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4C" w:rsidRDefault="0076434C" w:rsidP="0076434C">
      <w:pPr>
        <w:tabs>
          <w:tab w:val="left" w:pos="840"/>
        </w:tabs>
        <w:jc w:val="center"/>
        <w:rPr>
          <w:rFonts w:ascii="Times New Roman" w:hAnsi="Times New Roman" w:cs="Times New Roman"/>
          <w:b/>
          <w:sz w:val="24"/>
          <w:szCs w:val="24"/>
        </w:rPr>
      </w:pPr>
      <w:r>
        <w:rPr>
          <w:rFonts w:ascii="Times New Roman" w:hAnsi="Times New Roman" w:cs="Times New Roman"/>
          <w:b/>
          <w:sz w:val="24"/>
          <w:szCs w:val="24"/>
        </w:rPr>
        <w:t>Протокол            № 2</w:t>
      </w:r>
    </w:p>
    <w:p w:rsidR="0076434C" w:rsidRDefault="0076434C" w:rsidP="0076434C">
      <w:pPr>
        <w:tabs>
          <w:tab w:val="left" w:pos="840"/>
        </w:tabs>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Дата проведения:</w:t>
      </w:r>
    </w:p>
    <w:p w:rsidR="0076434C" w:rsidRDefault="0076434C" w:rsidP="0076434C">
      <w:pPr>
        <w:tabs>
          <w:tab w:val="left" w:pos="840"/>
        </w:tabs>
        <w:spacing w:after="0"/>
        <w:ind w:left="5664" w:firstLine="708"/>
        <w:jc w:val="center"/>
        <w:rPr>
          <w:rFonts w:ascii="Times New Roman" w:hAnsi="Times New Roman" w:cs="Times New Roman"/>
          <w:sz w:val="24"/>
          <w:szCs w:val="24"/>
        </w:rPr>
      </w:pPr>
      <w:r>
        <w:rPr>
          <w:rFonts w:ascii="Times New Roman" w:hAnsi="Times New Roman" w:cs="Times New Roman"/>
          <w:sz w:val="24"/>
          <w:szCs w:val="24"/>
        </w:rPr>
        <w:t xml:space="preserve">     от 27 апреля 2018г.</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b/>
          <w:sz w:val="24"/>
          <w:szCs w:val="24"/>
        </w:rPr>
        <w:t xml:space="preserve">Присутствовало   7 </w:t>
      </w:r>
      <w:r>
        <w:rPr>
          <w:rFonts w:ascii="Times New Roman" w:hAnsi="Times New Roman" w:cs="Times New Roman"/>
          <w:b/>
          <w:sz w:val="24"/>
          <w:szCs w:val="24"/>
          <w:u w:val="single"/>
        </w:rPr>
        <w:t xml:space="preserve"> человек</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u w:val="single"/>
        </w:rPr>
        <w:t xml:space="preserve">Председатель комиссии по противодействию коррупции: </w:t>
      </w:r>
      <w:r>
        <w:rPr>
          <w:rFonts w:ascii="Times New Roman" w:hAnsi="Times New Roman" w:cs="Times New Roman"/>
          <w:sz w:val="24"/>
          <w:szCs w:val="24"/>
        </w:rPr>
        <w:t xml:space="preserve">Караваева Л. А. </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u w:val="single"/>
        </w:rPr>
        <w:t>Секретарь</w:t>
      </w:r>
      <w:r>
        <w:rPr>
          <w:rFonts w:ascii="Times New Roman" w:hAnsi="Times New Roman" w:cs="Times New Roman"/>
          <w:sz w:val="24"/>
          <w:szCs w:val="24"/>
        </w:rPr>
        <w:t xml:space="preserve">: Брагина Н.В.  </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u w:val="single"/>
        </w:rPr>
        <w:t>Члены комиссии</w:t>
      </w:r>
      <w:r>
        <w:rPr>
          <w:rFonts w:ascii="Times New Roman" w:hAnsi="Times New Roman" w:cs="Times New Roman"/>
          <w:sz w:val="24"/>
          <w:szCs w:val="24"/>
        </w:rPr>
        <w:t>: Кузнецова Н.А.,  Харина Е.А</w:t>
      </w:r>
    </w:p>
    <w:p w:rsidR="0076434C" w:rsidRDefault="0076434C" w:rsidP="0076434C">
      <w:pPr>
        <w:tabs>
          <w:tab w:val="left" w:pos="840"/>
        </w:tabs>
        <w:spacing w:after="0"/>
        <w:rPr>
          <w:rFonts w:ascii="Times New Roman" w:hAnsi="Times New Roman" w:cs="Times New Roman"/>
          <w:sz w:val="24"/>
          <w:szCs w:val="24"/>
          <w:u w:val="single"/>
        </w:rPr>
      </w:pPr>
      <w:r>
        <w:rPr>
          <w:rFonts w:ascii="Times New Roman" w:hAnsi="Times New Roman" w:cs="Times New Roman"/>
          <w:sz w:val="24"/>
          <w:szCs w:val="24"/>
          <w:u w:val="single"/>
        </w:rPr>
        <w:t>Приглашённые:</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rPr>
        <w:t>Кислякова Л.М. – ответственная за сайт образовательного учреждения</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rPr>
        <w:t>Павлова Е.А.-главный бухгалтер образовательного учреждения</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rPr>
        <w:t>Брагина Н.В.- социальный педагог образовательного учреждения</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rPr>
        <w:t xml:space="preserve">Харина Е.А.- председатель профсоюзного комитета </w:t>
      </w:r>
    </w:p>
    <w:p w:rsidR="0076434C" w:rsidRDefault="0076434C" w:rsidP="0076434C">
      <w:pPr>
        <w:tabs>
          <w:tab w:val="left" w:pos="840"/>
        </w:tabs>
        <w:spacing w:after="0"/>
        <w:rPr>
          <w:rFonts w:ascii="Times New Roman" w:hAnsi="Times New Roman" w:cs="Times New Roman"/>
          <w:b/>
          <w:sz w:val="24"/>
          <w:szCs w:val="24"/>
        </w:rPr>
      </w:pPr>
      <w:r>
        <w:rPr>
          <w:rFonts w:ascii="Times New Roman" w:hAnsi="Times New Roman" w:cs="Times New Roman"/>
          <w:b/>
          <w:sz w:val="24"/>
          <w:szCs w:val="24"/>
        </w:rPr>
        <w:t>Повестка:</w:t>
      </w:r>
    </w:p>
    <w:tbl>
      <w:tblPr>
        <w:tblW w:w="9252" w:type="dxa"/>
        <w:tblInd w:w="-72" w:type="dxa"/>
        <w:tblLook w:val="01E0" w:firstRow="1" w:lastRow="1" w:firstColumn="1" w:lastColumn="1" w:noHBand="0" w:noVBand="0"/>
      </w:tblPr>
      <w:tblGrid>
        <w:gridCol w:w="7268"/>
        <w:gridCol w:w="1984"/>
      </w:tblGrid>
      <w:tr w:rsidR="0076434C" w:rsidTr="003E09B8">
        <w:tc>
          <w:tcPr>
            <w:tcW w:w="7268" w:type="dxa"/>
            <w:hideMark/>
          </w:tcPr>
          <w:p w:rsidR="0076434C" w:rsidRPr="0076434C" w:rsidRDefault="0076434C" w:rsidP="00F15F50">
            <w:pPr>
              <w:ind w:right="72" w:firstLine="437"/>
              <w:jc w:val="both"/>
              <w:rPr>
                <w:rFonts w:ascii="Times New Roman" w:hAnsi="Times New Roman" w:cs="Times New Roman"/>
                <w:sz w:val="24"/>
                <w:szCs w:val="24"/>
                <w:highlight w:val="yellow"/>
              </w:rPr>
            </w:pPr>
            <w:r w:rsidRPr="0076434C">
              <w:rPr>
                <w:rFonts w:ascii="Times New Roman" w:hAnsi="Times New Roman" w:cs="Times New Roman"/>
                <w:color w:val="333333"/>
                <w:sz w:val="24"/>
                <w:szCs w:val="24"/>
              </w:rPr>
              <w:t xml:space="preserve">1. </w:t>
            </w:r>
            <w:r w:rsidRPr="0095785F">
              <w:rPr>
                <w:rFonts w:ascii="Times New Roman" w:hAnsi="Times New Roman" w:cs="Times New Roman"/>
                <w:sz w:val="24"/>
                <w:szCs w:val="24"/>
              </w:rPr>
              <w:t>О размещение на официальном сайте в сети Интернет информационных материалов о ходе реализации антикоррупционной политики в ГКОУ СО «Красноуфимская школа»</w:t>
            </w:r>
          </w:p>
        </w:tc>
        <w:tc>
          <w:tcPr>
            <w:tcW w:w="1984" w:type="dxa"/>
          </w:tcPr>
          <w:p w:rsidR="0076434C" w:rsidRPr="0076434C" w:rsidRDefault="0076434C" w:rsidP="00F15F50">
            <w:pPr>
              <w:jc w:val="center"/>
              <w:rPr>
                <w:rFonts w:ascii="Times New Roman" w:hAnsi="Times New Roman" w:cs="Times New Roman"/>
                <w:sz w:val="24"/>
                <w:szCs w:val="24"/>
              </w:rPr>
            </w:pPr>
            <w:r w:rsidRPr="0076434C">
              <w:rPr>
                <w:rFonts w:ascii="Times New Roman" w:hAnsi="Times New Roman" w:cs="Times New Roman"/>
                <w:sz w:val="24"/>
                <w:szCs w:val="24"/>
              </w:rPr>
              <w:t>Л.М. Кислякова</w:t>
            </w:r>
          </w:p>
          <w:p w:rsidR="0076434C" w:rsidRPr="0076434C" w:rsidRDefault="0076434C" w:rsidP="00F15F50">
            <w:pPr>
              <w:jc w:val="center"/>
              <w:rPr>
                <w:rFonts w:ascii="Times New Roman" w:hAnsi="Times New Roman" w:cs="Times New Roman"/>
                <w:sz w:val="24"/>
                <w:szCs w:val="24"/>
                <w:highlight w:val="yellow"/>
              </w:rPr>
            </w:pPr>
          </w:p>
        </w:tc>
      </w:tr>
      <w:tr w:rsidR="0076434C" w:rsidTr="003E09B8">
        <w:tc>
          <w:tcPr>
            <w:tcW w:w="7268" w:type="dxa"/>
          </w:tcPr>
          <w:p w:rsidR="0076434C" w:rsidRPr="0076434C" w:rsidRDefault="0076434C" w:rsidP="0076434C">
            <w:pPr>
              <w:pStyle w:val="a3"/>
              <w:numPr>
                <w:ilvl w:val="0"/>
                <w:numId w:val="3"/>
              </w:numPr>
              <w:spacing w:after="0" w:line="240" w:lineRule="auto"/>
              <w:ind w:left="0" w:right="72" w:firstLine="498"/>
              <w:jc w:val="both"/>
              <w:rPr>
                <w:rFonts w:ascii="Times New Roman" w:hAnsi="Times New Roman" w:cs="Times New Roman"/>
                <w:color w:val="333333"/>
                <w:sz w:val="24"/>
                <w:szCs w:val="24"/>
              </w:rPr>
            </w:pPr>
            <w:r w:rsidRPr="0076434C">
              <w:rPr>
                <w:rFonts w:ascii="Times New Roman" w:hAnsi="Times New Roman" w:cs="Times New Roman"/>
                <w:sz w:val="24"/>
                <w:szCs w:val="24"/>
              </w:rPr>
              <w:t>О получении и распределении бюджетных средств полученных образовательной организацией на 1квартал 2018г.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1 квартал 2018года</w:t>
            </w:r>
          </w:p>
        </w:tc>
        <w:tc>
          <w:tcPr>
            <w:tcW w:w="1984" w:type="dxa"/>
          </w:tcPr>
          <w:p w:rsidR="0076434C" w:rsidRPr="0076434C" w:rsidRDefault="0076434C" w:rsidP="00F15F50">
            <w:pPr>
              <w:jc w:val="center"/>
              <w:rPr>
                <w:rFonts w:ascii="Times New Roman" w:hAnsi="Times New Roman" w:cs="Times New Roman"/>
                <w:sz w:val="24"/>
                <w:szCs w:val="24"/>
              </w:rPr>
            </w:pPr>
            <w:r w:rsidRPr="0076434C">
              <w:rPr>
                <w:rFonts w:ascii="Times New Roman" w:hAnsi="Times New Roman" w:cs="Times New Roman"/>
                <w:sz w:val="24"/>
                <w:szCs w:val="24"/>
              </w:rPr>
              <w:t>Е.А. Павлова</w:t>
            </w:r>
          </w:p>
        </w:tc>
      </w:tr>
      <w:tr w:rsidR="0076434C" w:rsidTr="003E09B8">
        <w:tc>
          <w:tcPr>
            <w:tcW w:w="7268" w:type="dxa"/>
          </w:tcPr>
          <w:p w:rsidR="0076434C" w:rsidRPr="0076434C" w:rsidRDefault="003E09B8" w:rsidP="003E09B8">
            <w:pPr>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76434C" w:rsidRPr="0076434C">
              <w:rPr>
                <w:rFonts w:ascii="Times New Roman" w:hAnsi="Times New Roman" w:cs="Times New Roman"/>
                <w:sz w:val="24"/>
                <w:szCs w:val="24"/>
              </w:rPr>
              <w:t xml:space="preserve">3. Об исполнении Плана работы образовательного учреждения по противодействию коррупции </w:t>
            </w:r>
            <w:r>
              <w:rPr>
                <w:rFonts w:ascii="Times New Roman" w:hAnsi="Times New Roman" w:cs="Times New Roman"/>
                <w:sz w:val="24"/>
                <w:szCs w:val="24"/>
              </w:rPr>
              <w:t xml:space="preserve"> </w:t>
            </w:r>
            <w:r w:rsidR="0076434C" w:rsidRPr="0076434C">
              <w:rPr>
                <w:rFonts w:ascii="Times New Roman" w:hAnsi="Times New Roman" w:cs="Times New Roman"/>
                <w:sz w:val="24"/>
                <w:szCs w:val="24"/>
              </w:rPr>
              <w:t>за 1 квартал 2018 года.</w:t>
            </w:r>
          </w:p>
        </w:tc>
        <w:tc>
          <w:tcPr>
            <w:tcW w:w="1984" w:type="dxa"/>
            <w:shd w:val="clear" w:color="auto" w:fill="auto"/>
            <w:hideMark/>
          </w:tcPr>
          <w:p w:rsidR="0076434C" w:rsidRPr="003E09B8" w:rsidRDefault="008F77F3" w:rsidP="00F15F50">
            <w:pPr>
              <w:jc w:val="center"/>
              <w:rPr>
                <w:rFonts w:ascii="Times New Roman" w:hAnsi="Times New Roman" w:cs="Times New Roman"/>
                <w:sz w:val="24"/>
                <w:szCs w:val="24"/>
              </w:rPr>
            </w:pPr>
            <w:r w:rsidRPr="003E09B8">
              <w:rPr>
                <w:rFonts w:ascii="Times New Roman" w:hAnsi="Times New Roman" w:cs="Times New Roman"/>
                <w:sz w:val="24"/>
                <w:szCs w:val="24"/>
              </w:rPr>
              <w:t>Е.Ю.</w:t>
            </w:r>
            <w:r>
              <w:rPr>
                <w:rFonts w:ascii="Times New Roman" w:hAnsi="Times New Roman" w:cs="Times New Roman"/>
                <w:sz w:val="24"/>
                <w:szCs w:val="24"/>
              </w:rPr>
              <w:t xml:space="preserve"> </w:t>
            </w:r>
            <w:r w:rsidR="003E09B8" w:rsidRPr="003E09B8">
              <w:rPr>
                <w:rFonts w:ascii="Times New Roman" w:hAnsi="Times New Roman" w:cs="Times New Roman"/>
                <w:sz w:val="24"/>
                <w:szCs w:val="24"/>
              </w:rPr>
              <w:t xml:space="preserve">Попова </w:t>
            </w:r>
          </w:p>
          <w:p w:rsidR="003E09B8" w:rsidRPr="0076434C" w:rsidRDefault="003E09B8" w:rsidP="003E09B8">
            <w:pPr>
              <w:rPr>
                <w:rFonts w:ascii="Times New Roman" w:hAnsi="Times New Roman" w:cs="Times New Roman"/>
                <w:sz w:val="24"/>
                <w:szCs w:val="24"/>
                <w:highlight w:val="yellow"/>
              </w:rPr>
            </w:pPr>
          </w:p>
        </w:tc>
      </w:tr>
      <w:tr w:rsidR="0076434C" w:rsidTr="003E09B8">
        <w:tc>
          <w:tcPr>
            <w:tcW w:w="7268" w:type="dxa"/>
          </w:tcPr>
          <w:p w:rsidR="0076434C" w:rsidRPr="0076434C" w:rsidRDefault="0076434C" w:rsidP="00F15F50">
            <w:pPr>
              <w:pStyle w:val="a4"/>
              <w:tabs>
                <w:tab w:val="right" w:pos="9312"/>
              </w:tabs>
              <w:spacing w:after="0"/>
              <w:jc w:val="both"/>
              <w:rPr>
                <w:rFonts w:ascii="Times New Roman" w:hAnsi="Times New Roman"/>
                <w:color w:val="000000"/>
                <w:sz w:val="24"/>
                <w:szCs w:val="24"/>
              </w:rPr>
            </w:pPr>
            <w:r w:rsidRPr="0076434C">
              <w:rPr>
                <w:rFonts w:ascii="Times New Roman" w:hAnsi="Times New Roman"/>
                <w:color w:val="000000"/>
                <w:sz w:val="24"/>
                <w:szCs w:val="24"/>
              </w:rPr>
              <w:t xml:space="preserve">       4. О факторах коррупции и мерах борьбы с ней</w:t>
            </w:r>
          </w:p>
        </w:tc>
        <w:tc>
          <w:tcPr>
            <w:tcW w:w="1984" w:type="dxa"/>
          </w:tcPr>
          <w:p w:rsidR="0076434C" w:rsidRPr="0076434C" w:rsidRDefault="0076434C" w:rsidP="00F15F50">
            <w:pPr>
              <w:jc w:val="center"/>
              <w:rPr>
                <w:rFonts w:ascii="Times New Roman" w:hAnsi="Times New Roman" w:cs="Times New Roman"/>
                <w:sz w:val="24"/>
                <w:szCs w:val="24"/>
              </w:rPr>
            </w:pPr>
            <w:r w:rsidRPr="0076434C">
              <w:rPr>
                <w:rFonts w:ascii="Times New Roman" w:hAnsi="Times New Roman" w:cs="Times New Roman"/>
                <w:sz w:val="24"/>
                <w:szCs w:val="24"/>
              </w:rPr>
              <w:t xml:space="preserve">Н.В. Брагина </w:t>
            </w:r>
          </w:p>
        </w:tc>
      </w:tr>
      <w:tr w:rsidR="0076434C" w:rsidTr="003E09B8">
        <w:tc>
          <w:tcPr>
            <w:tcW w:w="7268" w:type="dxa"/>
          </w:tcPr>
          <w:p w:rsidR="0076434C" w:rsidRPr="0076434C" w:rsidRDefault="0076434C" w:rsidP="00F15F50">
            <w:pPr>
              <w:ind w:firstLine="437"/>
              <w:jc w:val="both"/>
              <w:rPr>
                <w:rFonts w:ascii="Times New Roman" w:hAnsi="Times New Roman" w:cs="Times New Roman"/>
                <w:sz w:val="24"/>
                <w:szCs w:val="24"/>
              </w:rPr>
            </w:pPr>
            <w:r w:rsidRPr="0076434C">
              <w:rPr>
                <w:rFonts w:ascii="Times New Roman" w:hAnsi="Times New Roman" w:cs="Times New Roman"/>
                <w:sz w:val="24"/>
                <w:szCs w:val="24"/>
              </w:rPr>
              <w:t xml:space="preserve">5. О возмещении денежных средств </w:t>
            </w:r>
            <w:proofErr w:type="gramStart"/>
            <w:r w:rsidRPr="0076434C">
              <w:rPr>
                <w:rFonts w:ascii="Times New Roman" w:hAnsi="Times New Roman" w:cs="Times New Roman"/>
                <w:sz w:val="24"/>
                <w:szCs w:val="24"/>
              </w:rPr>
              <w:t>опекаемым</w:t>
            </w:r>
            <w:proofErr w:type="gramEnd"/>
            <w:r w:rsidRPr="0076434C">
              <w:rPr>
                <w:rFonts w:ascii="Times New Roman" w:hAnsi="Times New Roman" w:cs="Times New Roman"/>
                <w:sz w:val="24"/>
                <w:szCs w:val="24"/>
              </w:rPr>
              <w:t xml:space="preserve"> за проездные билеты обучающимся образовательного учреждения</w:t>
            </w:r>
          </w:p>
        </w:tc>
        <w:tc>
          <w:tcPr>
            <w:tcW w:w="1984" w:type="dxa"/>
          </w:tcPr>
          <w:p w:rsidR="0076434C" w:rsidRPr="0076434C" w:rsidRDefault="0076434C" w:rsidP="00F15F50">
            <w:pPr>
              <w:jc w:val="center"/>
              <w:rPr>
                <w:rFonts w:ascii="Times New Roman" w:hAnsi="Times New Roman" w:cs="Times New Roman"/>
                <w:sz w:val="24"/>
                <w:szCs w:val="24"/>
              </w:rPr>
            </w:pPr>
            <w:r w:rsidRPr="0076434C">
              <w:rPr>
                <w:rFonts w:ascii="Times New Roman" w:hAnsi="Times New Roman" w:cs="Times New Roman"/>
                <w:sz w:val="24"/>
                <w:szCs w:val="24"/>
              </w:rPr>
              <w:t>Е.А. Павлова</w:t>
            </w:r>
          </w:p>
        </w:tc>
      </w:tr>
      <w:tr w:rsidR="0076434C" w:rsidTr="003E09B8">
        <w:tc>
          <w:tcPr>
            <w:tcW w:w="7268" w:type="dxa"/>
            <w:hideMark/>
          </w:tcPr>
          <w:p w:rsidR="0076434C" w:rsidRPr="0076434C" w:rsidRDefault="0076434C" w:rsidP="00F15F50">
            <w:pPr>
              <w:ind w:firstLine="437"/>
              <w:jc w:val="both"/>
              <w:rPr>
                <w:rFonts w:ascii="Times New Roman" w:hAnsi="Times New Roman" w:cs="Times New Roman"/>
                <w:sz w:val="24"/>
                <w:szCs w:val="24"/>
                <w:highlight w:val="yellow"/>
              </w:rPr>
            </w:pPr>
            <w:r w:rsidRPr="0076434C">
              <w:rPr>
                <w:rFonts w:ascii="Times New Roman" w:hAnsi="Times New Roman" w:cs="Times New Roman"/>
                <w:sz w:val="24"/>
                <w:szCs w:val="24"/>
              </w:rPr>
              <w:t>6. О критериях стимулирующих выплат</w:t>
            </w:r>
          </w:p>
        </w:tc>
        <w:tc>
          <w:tcPr>
            <w:tcW w:w="1984" w:type="dxa"/>
            <w:hideMark/>
          </w:tcPr>
          <w:p w:rsidR="0076434C" w:rsidRPr="0076434C" w:rsidRDefault="0019279B" w:rsidP="00F15F50">
            <w:pPr>
              <w:rPr>
                <w:rFonts w:ascii="Times New Roman" w:hAnsi="Times New Roman" w:cs="Times New Roman"/>
                <w:sz w:val="24"/>
                <w:szCs w:val="24"/>
                <w:highlight w:val="yellow"/>
              </w:rPr>
            </w:pPr>
            <w:r>
              <w:rPr>
                <w:rFonts w:ascii="Times New Roman" w:hAnsi="Times New Roman" w:cs="Times New Roman"/>
                <w:sz w:val="24"/>
                <w:szCs w:val="24"/>
              </w:rPr>
              <w:t xml:space="preserve">    </w:t>
            </w:r>
            <w:r w:rsidR="0076434C" w:rsidRPr="0076434C">
              <w:rPr>
                <w:rFonts w:ascii="Times New Roman" w:hAnsi="Times New Roman" w:cs="Times New Roman"/>
                <w:sz w:val="24"/>
                <w:szCs w:val="24"/>
              </w:rPr>
              <w:t xml:space="preserve">Е.А. Харина </w:t>
            </w:r>
          </w:p>
        </w:tc>
      </w:tr>
    </w:tbl>
    <w:p w:rsidR="0076434C" w:rsidRDefault="0076434C" w:rsidP="0076434C">
      <w:pPr>
        <w:tabs>
          <w:tab w:val="left" w:pos="840"/>
        </w:tabs>
        <w:spacing w:after="0"/>
        <w:rPr>
          <w:rFonts w:ascii="Times New Roman" w:hAnsi="Times New Roman" w:cs="Times New Roman"/>
          <w:b/>
          <w:sz w:val="24"/>
          <w:szCs w:val="24"/>
        </w:rPr>
      </w:pPr>
    </w:p>
    <w:p w:rsidR="0076434C" w:rsidRDefault="0076434C" w:rsidP="0076434C">
      <w:pPr>
        <w:tabs>
          <w:tab w:val="left" w:pos="840"/>
        </w:tabs>
        <w:rPr>
          <w:rFonts w:ascii="Times New Roman" w:hAnsi="Times New Roman" w:cs="Times New Roman"/>
          <w:sz w:val="24"/>
          <w:szCs w:val="24"/>
        </w:rPr>
      </w:pPr>
      <w:r>
        <w:rPr>
          <w:rFonts w:ascii="Times New Roman" w:hAnsi="Times New Roman" w:cs="Times New Roman"/>
          <w:sz w:val="24"/>
          <w:szCs w:val="24"/>
        </w:rPr>
        <w:t>Заседание комиссии проводила председатель комиссии Л.А. Караваева</w:t>
      </w:r>
    </w:p>
    <w:p w:rsidR="00C45040" w:rsidRDefault="0076434C" w:rsidP="00C45040">
      <w:pPr>
        <w:tabs>
          <w:tab w:val="left" w:pos="840"/>
        </w:tabs>
        <w:jc w:val="both"/>
        <w:rPr>
          <w:rFonts w:ascii="Times New Roman" w:eastAsia="Times New Roman" w:hAnsi="Times New Roman" w:cs="Times New Roman"/>
          <w:color w:val="000000"/>
          <w:sz w:val="24"/>
          <w:szCs w:val="24"/>
          <w:lang w:eastAsia="ru-RU"/>
        </w:rPr>
      </w:pPr>
      <w:r w:rsidRPr="00C45040">
        <w:rPr>
          <w:rFonts w:ascii="Times New Roman" w:hAnsi="Times New Roman" w:cs="Times New Roman"/>
          <w:sz w:val="24"/>
          <w:szCs w:val="24"/>
        </w:rPr>
        <w:t>1</w:t>
      </w:r>
      <w:proofErr w:type="gramStart"/>
      <w:r w:rsidRPr="00C45040">
        <w:rPr>
          <w:rFonts w:ascii="Times New Roman" w:hAnsi="Times New Roman" w:cs="Times New Roman"/>
          <w:sz w:val="24"/>
          <w:szCs w:val="24"/>
        </w:rPr>
        <w:t xml:space="preserve">     </w:t>
      </w:r>
      <w:r w:rsidRPr="00C45040">
        <w:rPr>
          <w:rFonts w:ascii="Times New Roman" w:hAnsi="Times New Roman" w:cs="Times New Roman"/>
          <w:b/>
          <w:sz w:val="24"/>
          <w:szCs w:val="24"/>
        </w:rPr>
        <w:t>П</w:t>
      </w:r>
      <w:proofErr w:type="gramEnd"/>
      <w:r w:rsidRPr="00C45040">
        <w:rPr>
          <w:rFonts w:ascii="Times New Roman" w:hAnsi="Times New Roman" w:cs="Times New Roman"/>
          <w:b/>
          <w:sz w:val="24"/>
          <w:szCs w:val="24"/>
        </w:rPr>
        <w:t>о первому</w:t>
      </w:r>
      <w:r w:rsidRPr="00C45040">
        <w:rPr>
          <w:rFonts w:ascii="Times New Roman" w:hAnsi="Times New Roman" w:cs="Times New Roman"/>
          <w:sz w:val="24"/>
          <w:szCs w:val="24"/>
        </w:rPr>
        <w:t xml:space="preserve"> вопросу повестки дня озвучена информация </w:t>
      </w:r>
      <w:r w:rsidR="00C45040" w:rsidRPr="00C45040">
        <w:rPr>
          <w:rFonts w:ascii="Times New Roman" w:hAnsi="Times New Roman" w:cs="Times New Roman"/>
          <w:sz w:val="24"/>
          <w:szCs w:val="24"/>
        </w:rPr>
        <w:t>о размещение на официальном сайте в сети Интернет информационных материалов о ходе реализации антикоррупционной политики в ГКОУ СО «Красноуфимская школа»</w:t>
      </w:r>
      <w:r w:rsidR="00C45040" w:rsidRPr="00C45040">
        <w:rPr>
          <w:rFonts w:ascii="Times New Roman" w:eastAsia="Times New Roman" w:hAnsi="Times New Roman" w:cs="Times New Roman"/>
          <w:color w:val="000000"/>
          <w:sz w:val="24"/>
          <w:szCs w:val="24"/>
          <w:lang w:eastAsia="ru-RU"/>
        </w:rPr>
        <w:t xml:space="preserve">. Ответственная за ведение официального сайта образовательного учреждения </w:t>
      </w:r>
      <w:r w:rsidR="00C45040">
        <w:rPr>
          <w:rFonts w:ascii="Times New Roman" w:eastAsia="Times New Roman" w:hAnsi="Times New Roman" w:cs="Times New Roman"/>
          <w:color w:val="000000"/>
          <w:sz w:val="24"/>
          <w:szCs w:val="24"/>
          <w:lang w:eastAsia="ru-RU"/>
        </w:rPr>
        <w:t>Кислякова Л.М. пояснила, что на официальном сайте имеется страничка «</w:t>
      </w:r>
      <w:proofErr w:type="spellStart"/>
      <w:r w:rsidR="00C45040">
        <w:rPr>
          <w:rFonts w:ascii="Times New Roman" w:eastAsia="Times New Roman" w:hAnsi="Times New Roman" w:cs="Times New Roman"/>
          <w:color w:val="000000"/>
          <w:sz w:val="24"/>
          <w:szCs w:val="24"/>
          <w:lang w:eastAsia="ru-RU"/>
        </w:rPr>
        <w:t>Антикоррупция</w:t>
      </w:r>
      <w:proofErr w:type="spellEnd"/>
      <w:r w:rsidR="00C45040">
        <w:rPr>
          <w:rFonts w:ascii="Times New Roman" w:eastAsia="Times New Roman" w:hAnsi="Times New Roman" w:cs="Times New Roman"/>
          <w:color w:val="000000"/>
          <w:sz w:val="24"/>
          <w:szCs w:val="24"/>
          <w:lang w:eastAsia="ru-RU"/>
        </w:rPr>
        <w:t>» на которой размещены материалы антикоррупционной направленности во вкладках</w:t>
      </w:r>
    </w:p>
    <w:p w:rsidR="00C45040" w:rsidRPr="00C45040" w:rsidRDefault="00725348" w:rsidP="00C45040">
      <w:pPr>
        <w:pStyle w:val="a3"/>
        <w:numPr>
          <w:ilvl w:val="0"/>
          <w:numId w:val="5"/>
        </w:numPr>
        <w:tabs>
          <w:tab w:val="left" w:pos="840"/>
        </w:tabs>
        <w:jc w:val="both"/>
        <w:rPr>
          <w:rFonts w:ascii="Times New Roman" w:eastAsia="Times New Roman" w:hAnsi="Times New Roman" w:cs="Times New Roman"/>
          <w:color w:val="000000"/>
          <w:sz w:val="24"/>
          <w:szCs w:val="24"/>
          <w:lang w:eastAsia="ru-RU"/>
        </w:rPr>
      </w:pPr>
      <w:hyperlink r:id="rId7" w:history="1">
        <w:r w:rsidR="00C45040" w:rsidRPr="00C45040">
          <w:rPr>
            <w:rFonts w:ascii="Times New Roman" w:eastAsia="Times New Roman" w:hAnsi="Times New Roman" w:cs="Times New Roman"/>
            <w:sz w:val="24"/>
            <w:szCs w:val="24"/>
            <w:lang w:eastAsia="ru-RU"/>
          </w:rPr>
          <w:t>Нормативно-правовая основа противодействия коррупции</w:t>
        </w:r>
      </w:hyperlink>
      <w:r w:rsidR="00C45040" w:rsidRPr="00C45040">
        <w:rPr>
          <w:rFonts w:ascii="Times New Roman" w:eastAsia="Times New Roman" w:hAnsi="Times New Roman" w:cs="Times New Roman"/>
          <w:sz w:val="24"/>
          <w:szCs w:val="24"/>
          <w:lang w:eastAsia="ru-RU"/>
        </w:rPr>
        <w:t xml:space="preserve"> </w:t>
      </w:r>
    </w:p>
    <w:p w:rsidR="00C45040" w:rsidRPr="00C45040" w:rsidRDefault="00725348" w:rsidP="00C45040">
      <w:pPr>
        <w:pStyle w:val="a3"/>
        <w:numPr>
          <w:ilvl w:val="0"/>
          <w:numId w:val="5"/>
        </w:numPr>
        <w:tabs>
          <w:tab w:val="left" w:pos="840"/>
        </w:tabs>
        <w:jc w:val="both"/>
        <w:rPr>
          <w:rFonts w:ascii="Times New Roman" w:eastAsia="Times New Roman" w:hAnsi="Times New Roman" w:cs="Times New Roman"/>
          <w:color w:val="000000"/>
          <w:sz w:val="24"/>
          <w:szCs w:val="24"/>
          <w:lang w:eastAsia="ru-RU"/>
        </w:rPr>
      </w:pPr>
      <w:hyperlink r:id="rId8" w:history="1">
        <w:r w:rsidR="00C45040" w:rsidRPr="00C45040">
          <w:rPr>
            <w:rFonts w:ascii="Times New Roman" w:eastAsia="Times New Roman" w:hAnsi="Times New Roman" w:cs="Times New Roman"/>
            <w:sz w:val="24"/>
            <w:szCs w:val="24"/>
            <w:lang w:eastAsia="ru-RU"/>
          </w:rPr>
          <w:t>Приказы по образовательному учреждению</w:t>
        </w:r>
      </w:hyperlink>
      <w:r w:rsidR="00C45040" w:rsidRPr="00C45040">
        <w:rPr>
          <w:rFonts w:ascii="Times New Roman" w:eastAsia="Times New Roman" w:hAnsi="Times New Roman" w:cs="Times New Roman"/>
          <w:sz w:val="24"/>
          <w:szCs w:val="24"/>
          <w:lang w:eastAsia="ru-RU"/>
        </w:rPr>
        <w:t xml:space="preserve"> </w:t>
      </w:r>
    </w:p>
    <w:p w:rsidR="00C45040" w:rsidRPr="00C45040" w:rsidRDefault="00725348" w:rsidP="00C45040">
      <w:pPr>
        <w:pStyle w:val="a3"/>
        <w:numPr>
          <w:ilvl w:val="0"/>
          <w:numId w:val="5"/>
        </w:numPr>
        <w:tabs>
          <w:tab w:val="left" w:pos="840"/>
        </w:tabs>
        <w:jc w:val="both"/>
        <w:rPr>
          <w:rFonts w:ascii="Times New Roman" w:eastAsia="Times New Roman" w:hAnsi="Times New Roman" w:cs="Times New Roman"/>
          <w:color w:val="000000"/>
          <w:sz w:val="24"/>
          <w:szCs w:val="24"/>
          <w:lang w:eastAsia="ru-RU"/>
        </w:rPr>
      </w:pPr>
      <w:hyperlink r:id="rId9" w:history="1">
        <w:r w:rsidR="00C45040" w:rsidRPr="00C45040">
          <w:rPr>
            <w:rFonts w:ascii="Times New Roman" w:eastAsia="Times New Roman" w:hAnsi="Times New Roman" w:cs="Times New Roman"/>
            <w:sz w:val="24"/>
            <w:szCs w:val="24"/>
            <w:lang w:eastAsia="ru-RU"/>
          </w:rPr>
          <w:t>Протоколы комиссии по противодействию коррупции в образовательном учреждении</w:t>
        </w:r>
      </w:hyperlink>
      <w:r w:rsidR="00C45040" w:rsidRPr="00C45040">
        <w:rPr>
          <w:rFonts w:ascii="Times New Roman" w:eastAsia="Times New Roman" w:hAnsi="Times New Roman" w:cs="Times New Roman"/>
          <w:sz w:val="24"/>
          <w:szCs w:val="24"/>
          <w:lang w:eastAsia="ru-RU"/>
        </w:rPr>
        <w:t xml:space="preserve"> </w:t>
      </w:r>
    </w:p>
    <w:p w:rsidR="00C45040" w:rsidRPr="00C45040" w:rsidRDefault="00725348" w:rsidP="00C45040">
      <w:pPr>
        <w:pStyle w:val="a3"/>
        <w:numPr>
          <w:ilvl w:val="0"/>
          <w:numId w:val="5"/>
        </w:numPr>
        <w:tabs>
          <w:tab w:val="left" w:pos="840"/>
        </w:tabs>
        <w:jc w:val="both"/>
        <w:rPr>
          <w:rFonts w:ascii="Times New Roman" w:eastAsia="Times New Roman" w:hAnsi="Times New Roman" w:cs="Times New Roman"/>
          <w:color w:val="000000"/>
          <w:sz w:val="24"/>
          <w:szCs w:val="24"/>
          <w:lang w:eastAsia="ru-RU"/>
        </w:rPr>
      </w:pPr>
      <w:hyperlink r:id="rId10" w:history="1">
        <w:r w:rsidR="00C45040" w:rsidRPr="00C45040">
          <w:rPr>
            <w:rFonts w:ascii="Times New Roman" w:eastAsia="Times New Roman" w:hAnsi="Times New Roman" w:cs="Times New Roman"/>
            <w:sz w:val="24"/>
            <w:szCs w:val="24"/>
            <w:lang w:eastAsia="ru-RU"/>
          </w:rPr>
          <w:t>План работы комиссии по противодействию коррупции</w:t>
        </w:r>
      </w:hyperlink>
      <w:r w:rsidR="00C45040" w:rsidRPr="00C45040">
        <w:rPr>
          <w:rFonts w:ascii="Times New Roman" w:eastAsia="Times New Roman" w:hAnsi="Times New Roman" w:cs="Times New Roman"/>
          <w:sz w:val="24"/>
          <w:szCs w:val="24"/>
          <w:lang w:eastAsia="ru-RU"/>
        </w:rPr>
        <w:t xml:space="preserve"> </w:t>
      </w:r>
    </w:p>
    <w:p w:rsidR="00C45040" w:rsidRPr="00C45040" w:rsidRDefault="00725348" w:rsidP="00C45040">
      <w:pPr>
        <w:pStyle w:val="a3"/>
        <w:numPr>
          <w:ilvl w:val="0"/>
          <w:numId w:val="5"/>
        </w:numPr>
        <w:tabs>
          <w:tab w:val="left" w:pos="840"/>
        </w:tabs>
        <w:jc w:val="both"/>
        <w:rPr>
          <w:rFonts w:ascii="Times New Roman" w:eastAsia="Times New Roman" w:hAnsi="Times New Roman" w:cs="Times New Roman"/>
          <w:color w:val="000000"/>
          <w:sz w:val="24"/>
          <w:szCs w:val="24"/>
          <w:lang w:eastAsia="ru-RU"/>
        </w:rPr>
      </w:pPr>
      <w:hyperlink r:id="rId11" w:history="1">
        <w:r w:rsidR="00C45040" w:rsidRPr="00C45040">
          <w:rPr>
            <w:rFonts w:ascii="Times New Roman" w:eastAsia="Times New Roman" w:hAnsi="Times New Roman" w:cs="Times New Roman"/>
            <w:sz w:val="24"/>
            <w:szCs w:val="24"/>
            <w:lang w:eastAsia="ru-RU"/>
          </w:rPr>
          <w:t>План работы образовательного учреждения по противодействию коррупции</w:t>
        </w:r>
      </w:hyperlink>
      <w:r w:rsidR="00C45040" w:rsidRPr="00C45040">
        <w:rPr>
          <w:rFonts w:ascii="Times New Roman" w:eastAsia="Times New Roman" w:hAnsi="Times New Roman" w:cs="Times New Roman"/>
          <w:sz w:val="24"/>
          <w:szCs w:val="24"/>
          <w:lang w:eastAsia="ru-RU"/>
        </w:rPr>
        <w:t xml:space="preserve"> </w:t>
      </w:r>
    </w:p>
    <w:p w:rsidR="00C45040" w:rsidRPr="00C45040" w:rsidRDefault="00725348" w:rsidP="00C45040">
      <w:pPr>
        <w:pStyle w:val="a3"/>
        <w:numPr>
          <w:ilvl w:val="0"/>
          <w:numId w:val="5"/>
        </w:numPr>
        <w:tabs>
          <w:tab w:val="left" w:pos="840"/>
        </w:tabs>
        <w:jc w:val="both"/>
        <w:rPr>
          <w:rFonts w:ascii="Times New Roman" w:eastAsia="Times New Roman" w:hAnsi="Times New Roman" w:cs="Times New Roman"/>
          <w:color w:val="000000"/>
          <w:sz w:val="24"/>
          <w:szCs w:val="24"/>
          <w:lang w:eastAsia="ru-RU"/>
        </w:rPr>
      </w:pPr>
      <w:hyperlink r:id="rId12" w:history="1">
        <w:r w:rsidR="00C45040" w:rsidRPr="00C45040">
          <w:rPr>
            <w:rFonts w:ascii="Times New Roman" w:eastAsia="Times New Roman" w:hAnsi="Times New Roman" w:cs="Times New Roman"/>
            <w:sz w:val="24"/>
            <w:szCs w:val="24"/>
            <w:lang w:eastAsia="ru-RU"/>
          </w:rPr>
          <w:t>Отчёт о работе комиссии по противодействию коррупции </w:t>
        </w:r>
      </w:hyperlink>
    </w:p>
    <w:p w:rsidR="00C45040" w:rsidRPr="00C45040" w:rsidRDefault="00725348" w:rsidP="00C45040">
      <w:pPr>
        <w:pStyle w:val="a3"/>
        <w:numPr>
          <w:ilvl w:val="0"/>
          <w:numId w:val="5"/>
        </w:numPr>
        <w:tabs>
          <w:tab w:val="left" w:pos="0"/>
        </w:tabs>
        <w:ind w:left="0" w:firstLine="426"/>
        <w:jc w:val="both"/>
        <w:rPr>
          <w:rFonts w:ascii="Times New Roman" w:eastAsia="Times New Roman" w:hAnsi="Times New Roman" w:cs="Times New Roman"/>
          <w:color w:val="000000"/>
          <w:sz w:val="24"/>
          <w:szCs w:val="24"/>
          <w:lang w:eastAsia="ru-RU"/>
        </w:rPr>
      </w:pPr>
      <w:hyperlink r:id="rId13" w:history="1">
        <w:proofErr w:type="gramStart"/>
        <w:r w:rsidR="00C45040" w:rsidRPr="00C45040">
          <w:rPr>
            <w:rFonts w:ascii="Times New Roman" w:eastAsia="Times New Roman" w:hAnsi="Times New Roman" w:cs="Times New Roman"/>
            <w:sz w:val="24"/>
            <w:szCs w:val="24"/>
            <w:lang w:eastAsia="ru-RU"/>
          </w:rPr>
          <w:t>Документы</w:t>
        </w:r>
        <w:proofErr w:type="gramEnd"/>
        <w:r w:rsidR="00C45040" w:rsidRPr="00C45040">
          <w:rPr>
            <w:rFonts w:ascii="Times New Roman" w:eastAsia="Times New Roman" w:hAnsi="Times New Roman" w:cs="Times New Roman"/>
            <w:sz w:val="24"/>
            <w:szCs w:val="24"/>
            <w:lang w:eastAsia="ru-RU"/>
          </w:rPr>
          <w:t xml:space="preserve"> регламентирующие антикоррупционную деятельность в образовательном учреждении</w:t>
        </w:r>
      </w:hyperlink>
      <w:r w:rsidR="00C45040" w:rsidRPr="00C45040">
        <w:rPr>
          <w:rFonts w:ascii="Times New Roman" w:eastAsia="Times New Roman" w:hAnsi="Times New Roman" w:cs="Times New Roman"/>
          <w:sz w:val="24"/>
          <w:szCs w:val="24"/>
          <w:lang w:eastAsia="ru-RU"/>
        </w:rPr>
        <w:t xml:space="preserve"> </w:t>
      </w:r>
    </w:p>
    <w:p w:rsidR="00C45040" w:rsidRPr="00C45040" w:rsidRDefault="00725348" w:rsidP="00C45040">
      <w:pPr>
        <w:pStyle w:val="a3"/>
        <w:numPr>
          <w:ilvl w:val="0"/>
          <w:numId w:val="5"/>
        </w:numPr>
        <w:tabs>
          <w:tab w:val="left" w:pos="840"/>
        </w:tabs>
        <w:jc w:val="both"/>
        <w:rPr>
          <w:rFonts w:ascii="Times New Roman" w:eastAsia="Times New Roman" w:hAnsi="Times New Roman" w:cs="Times New Roman"/>
          <w:color w:val="000000"/>
          <w:sz w:val="24"/>
          <w:szCs w:val="24"/>
          <w:lang w:eastAsia="ru-RU"/>
        </w:rPr>
      </w:pPr>
      <w:hyperlink r:id="rId14" w:history="1">
        <w:r w:rsidR="00C45040" w:rsidRPr="00C45040">
          <w:rPr>
            <w:rFonts w:ascii="Times New Roman" w:eastAsia="Times New Roman" w:hAnsi="Times New Roman" w:cs="Times New Roman"/>
            <w:sz w:val="24"/>
            <w:szCs w:val="24"/>
            <w:shd w:val="clear" w:color="auto" w:fill="FFFFFF"/>
            <w:lang w:eastAsia="ru-RU"/>
          </w:rPr>
          <w:t>Антикоррупционное просвещение</w:t>
        </w:r>
      </w:hyperlink>
    </w:p>
    <w:p w:rsidR="00C45040" w:rsidRPr="00C45040" w:rsidRDefault="00C45040" w:rsidP="00C45040">
      <w:pPr>
        <w:tabs>
          <w:tab w:val="left" w:pos="840"/>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систематически пополняется и обновляется.</w:t>
      </w:r>
    </w:p>
    <w:p w:rsidR="00C45040" w:rsidRDefault="0076434C" w:rsidP="00C45040">
      <w:pPr>
        <w:tabs>
          <w:tab w:val="left" w:pos="840"/>
        </w:tabs>
        <w:autoSpaceDE w:val="0"/>
        <w:autoSpaceDN w:val="0"/>
        <w:adjustRightInd w:val="0"/>
        <w:spacing w:after="0" w:line="360" w:lineRule="auto"/>
        <w:rPr>
          <w:rFonts w:ascii="Times New Roman" w:hAnsi="Times New Roman" w:cs="Times New Roman"/>
          <w:sz w:val="24"/>
          <w:szCs w:val="24"/>
        </w:rPr>
      </w:pPr>
      <w:r w:rsidRPr="00C45040">
        <w:rPr>
          <w:rFonts w:ascii="Times New Roman" w:hAnsi="Times New Roman" w:cs="Times New Roman"/>
          <w:sz w:val="24"/>
          <w:szCs w:val="24"/>
        </w:rPr>
        <w:t>2</w:t>
      </w:r>
      <w:r w:rsidRPr="00C45040">
        <w:rPr>
          <w:rFonts w:ascii="Times New Roman" w:hAnsi="Times New Roman" w:cs="Times New Roman"/>
          <w:sz w:val="24"/>
          <w:szCs w:val="24"/>
        </w:rPr>
        <w:tab/>
      </w:r>
      <w:r w:rsidRPr="00C45040">
        <w:rPr>
          <w:rFonts w:ascii="Times New Roman" w:hAnsi="Times New Roman" w:cs="Times New Roman"/>
          <w:b/>
          <w:sz w:val="24"/>
          <w:szCs w:val="24"/>
        </w:rPr>
        <w:t>По второму вопросу</w:t>
      </w:r>
      <w:r w:rsidRPr="00C45040">
        <w:rPr>
          <w:rFonts w:ascii="Times New Roman" w:hAnsi="Times New Roman" w:cs="Times New Roman"/>
          <w:sz w:val="24"/>
          <w:szCs w:val="24"/>
        </w:rPr>
        <w:t xml:space="preserve"> </w:t>
      </w:r>
      <w:r w:rsidR="00C45040">
        <w:rPr>
          <w:rFonts w:ascii="Times New Roman" w:hAnsi="Times New Roman" w:cs="Times New Roman"/>
          <w:sz w:val="24"/>
          <w:szCs w:val="24"/>
        </w:rPr>
        <w:t>о</w:t>
      </w:r>
      <w:r w:rsidR="00C45040" w:rsidRPr="0076434C">
        <w:rPr>
          <w:rFonts w:ascii="Times New Roman" w:hAnsi="Times New Roman" w:cs="Times New Roman"/>
          <w:sz w:val="24"/>
          <w:szCs w:val="24"/>
        </w:rPr>
        <w:t xml:space="preserve"> получении и распределении бюджетных средств полученных образовательной организацией на</w:t>
      </w:r>
      <w:r w:rsidR="0092355D">
        <w:rPr>
          <w:rFonts w:ascii="Times New Roman" w:hAnsi="Times New Roman" w:cs="Times New Roman"/>
          <w:sz w:val="24"/>
          <w:szCs w:val="24"/>
        </w:rPr>
        <w:t xml:space="preserve"> 2018год</w:t>
      </w:r>
      <w:proofErr w:type="gramStart"/>
      <w:r w:rsidR="0092355D">
        <w:rPr>
          <w:rFonts w:ascii="Times New Roman" w:hAnsi="Times New Roman" w:cs="Times New Roman"/>
          <w:sz w:val="24"/>
          <w:szCs w:val="24"/>
        </w:rPr>
        <w:t>.</w:t>
      </w:r>
      <w:r w:rsidR="00C45040" w:rsidRPr="0076434C">
        <w:rPr>
          <w:rFonts w:ascii="Times New Roman" w:hAnsi="Times New Roman" w:cs="Times New Roman"/>
          <w:sz w:val="24"/>
          <w:szCs w:val="24"/>
        </w:rPr>
        <w:t xml:space="preserve">. </w:t>
      </w:r>
      <w:proofErr w:type="gramEnd"/>
    </w:p>
    <w:p w:rsidR="00C45040" w:rsidRDefault="00C45040" w:rsidP="00C45040">
      <w:pPr>
        <w:tabs>
          <w:tab w:val="left" w:pos="840"/>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76434C">
        <w:rPr>
          <w:rFonts w:ascii="Times New Roman" w:hAnsi="Times New Roman" w:cs="Times New Roman"/>
          <w:sz w:val="24"/>
          <w:szCs w:val="24"/>
        </w:rPr>
        <w:t>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1 квартал 2018года</w:t>
      </w:r>
      <w:r>
        <w:rPr>
          <w:rFonts w:ascii="Times New Roman" w:hAnsi="Times New Roman" w:cs="Times New Roman"/>
          <w:sz w:val="24"/>
          <w:szCs w:val="24"/>
        </w:rPr>
        <w:t xml:space="preserve"> </w:t>
      </w:r>
      <w:r w:rsidR="0076434C" w:rsidRPr="00C45040">
        <w:rPr>
          <w:rFonts w:ascii="Times New Roman" w:hAnsi="Times New Roman" w:cs="Times New Roman"/>
          <w:sz w:val="24"/>
          <w:szCs w:val="24"/>
        </w:rPr>
        <w:t xml:space="preserve">заслушали </w:t>
      </w:r>
      <w:r w:rsidRPr="00C45040">
        <w:rPr>
          <w:rFonts w:ascii="Times New Roman" w:hAnsi="Times New Roman" w:cs="Times New Roman"/>
          <w:sz w:val="24"/>
          <w:szCs w:val="24"/>
        </w:rPr>
        <w:t>г</w:t>
      </w:r>
      <w:r>
        <w:rPr>
          <w:rFonts w:ascii="Times New Roman" w:hAnsi="Times New Roman" w:cs="Times New Roman"/>
          <w:sz w:val="24"/>
          <w:szCs w:val="24"/>
        </w:rPr>
        <w:t>лавного бухгалтера образовательного учреждения Павлову Е.А.</w:t>
      </w:r>
    </w:p>
    <w:p w:rsidR="00C63A67" w:rsidRPr="008F77F3" w:rsidRDefault="00C45040" w:rsidP="003E09B8">
      <w:pPr>
        <w:spacing w:after="0" w:line="360" w:lineRule="auto"/>
        <w:ind w:firstLine="708"/>
        <w:jc w:val="both"/>
        <w:rPr>
          <w:rFonts w:ascii="Times New Roman" w:hAnsi="Times New Roman" w:cs="Times New Roman"/>
          <w:sz w:val="24"/>
          <w:szCs w:val="24"/>
        </w:rPr>
      </w:pPr>
      <w:r w:rsidRPr="008F77F3">
        <w:rPr>
          <w:rFonts w:ascii="Times New Roman" w:hAnsi="Times New Roman" w:cs="Times New Roman"/>
          <w:sz w:val="24"/>
          <w:szCs w:val="24"/>
        </w:rPr>
        <w:t xml:space="preserve">Елена Анатольевна </w:t>
      </w:r>
      <w:r w:rsidR="00C63A67" w:rsidRPr="008F77F3">
        <w:rPr>
          <w:rFonts w:ascii="Times New Roman" w:hAnsi="Times New Roman" w:cs="Times New Roman"/>
          <w:sz w:val="24"/>
          <w:szCs w:val="24"/>
        </w:rPr>
        <w:t xml:space="preserve">проинформировала антикоррупционную </w:t>
      </w:r>
      <w:r w:rsidRPr="008F77F3">
        <w:rPr>
          <w:rFonts w:ascii="Times New Roman" w:hAnsi="Times New Roman" w:cs="Times New Roman"/>
          <w:sz w:val="24"/>
          <w:szCs w:val="24"/>
        </w:rPr>
        <w:t>комисси</w:t>
      </w:r>
      <w:r w:rsidR="00C63A67" w:rsidRPr="008F77F3">
        <w:rPr>
          <w:rFonts w:ascii="Times New Roman" w:hAnsi="Times New Roman" w:cs="Times New Roman"/>
          <w:sz w:val="24"/>
          <w:szCs w:val="24"/>
        </w:rPr>
        <w:t>ю о сумм</w:t>
      </w:r>
      <w:r w:rsidR="003E09B8" w:rsidRPr="008F77F3">
        <w:rPr>
          <w:rFonts w:ascii="Times New Roman" w:hAnsi="Times New Roman" w:cs="Times New Roman"/>
          <w:sz w:val="24"/>
          <w:szCs w:val="24"/>
        </w:rPr>
        <w:t xml:space="preserve">е </w:t>
      </w:r>
      <w:r w:rsidR="0092355D" w:rsidRPr="008F77F3">
        <w:rPr>
          <w:rFonts w:ascii="Times New Roman" w:hAnsi="Times New Roman" w:cs="Times New Roman"/>
          <w:sz w:val="24"/>
          <w:szCs w:val="24"/>
        </w:rPr>
        <w:t xml:space="preserve">бюджетных средств </w:t>
      </w:r>
      <w:r w:rsidR="002A6D14" w:rsidRPr="008F77F3">
        <w:rPr>
          <w:rFonts w:ascii="Times New Roman" w:hAnsi="Times New Roman" w:cs="Times New Roman"/>
          <w:sz w:val="24"/>
          <w:szCs w:val="24"/>
        </w:rPr>
        <w:t xml:space="preserve"> </w:t>
      </w:r>
      <w:r w:rsidR="0092355D" w:rsidRPr="008F77F3">
        <w:rPr>
          <w:rFonts w:ascii="Times New Roman" w:hAnsi="Times New Roman" w:cs="Times New Roman"/>
          <w:sz w:val="24"/>
          <w:szCs w:val="24"/>
        </w:rPr>
        <w:t xml:space="preserve">на 2018г., на какие виды </w:t>
      </w:r>
      <w:r w:rsidR="00C63A67" w:rsidRPr="008F77F3">
        <w:rPr>
          <w:rFonts w:ascii="Times New Roman" w:hAnsi="Times New Roman" w:cs="Times New Roman"/>
          <w:sz w:val="24"/>
          <w:szCs w:val="24"/>
        </w:rPr>
        <w:t>расход</w:t>
      </w:r>
      <w:r w:rsidR="0092355D" w:rsidRPr="008F77F3">
        <w:rPr>
          <w:rFonts w:ascii="Times New Roman" w:hAnsi="Times New Roman" w:cs="Times New Roman"/>
          <w:sz w:val="24"/>
          <w:szCs w:val="24"/>
        </w:rPr>
        <w:t xml:space="preserve">ов </w:t>
      </w:r>
      <w:r w:rsidR="00C63A67" w:rsidRPr="008F77F3">
        <w:rPr>
          <w:rFonts w:ascii="Times New Roman" w:hAnsi="Times New Roman" w:cs="Times New Roman"/>
          <w:sz w:val="24"/>
          <w:szCs w:val="24"/>
        </w:rPr>
        <w:t xml:space="preserve"> и в каком объёме</w:t>
      </w:r>
      <w:r w:rsidR="0092355D" w:rsidRPr="008F77F3">
        <w:rPr>
          <w:rFonts w:ascii="Times New Roman" w:hAnsi="Times New Roman" w:cs="Times New Roman"/>
          <w:sz w:val="24"/>
          <w:szCs w:val="24"/>
        </w:rPr>
        <w:t xml:space="preserve"> распределены лимиты.</w:t>
      </w:r>
    </w:p>
    <w:p w:rsidR="003E09B8" w:rsidRDefault="003E09B8" w:rsidP="003E09B8">
      <w:pPr>
        <w:spacing w:after="0" w:line="360" w:lineRule="auto"/>
        <w:ind w:left="708"/>
        <w:jc w:val="both"/>
        <w:rPr>
          <w:rFonts w:ascii="Times New Roman" w:hAnsi="Times New Roman" w:cs="Times New Roman"/>
          <w:sz w:val="24"/>
          <w:szCs w:val="24"/>
        </w:rPr>
      </w:pPr>
      <w:r w:rsidRPr="008F77F3">
        <w:rPr>
          <w:rFonts w:ascii="Times New Roman" w:hAnsi="Times New Roman" w:cs="Times New Roman"/>
          <w:sz w:val="24"/>
          <w:szCs w:val="24"/>
        </w:rPr>
        <w:t xml:space="preserve">Кроме этого </w:t>
      </w:r>
      <w:r w:rsidR="00C45040" w:rsidRPr="008F77F3">
        <w:rPr>
          <w:rFonts w:ascii="Times New Roman" w:hAnsi="Times New Roman" w:cs="Times New Roman"/>
          <w:sz w:val="24"/>
          <w:szCs w:val="24"/>
        </w:rPr>
        <w:t xml:space="preserve"> сообщила</w:t>
      </w:r>
      <w:r w:rsidRPr="008F77F3">
        <w:rPr>
          <w:rFonts w:ascii="Times New Roman" w:hAnsi="Times New Roman" w:cs="Times New Roman"/>
          <w:sz w:val="24"/>
          <w:szCs w:val="24"/>
        </w:rPr>
        <w:t xml:space="preserve"> о расходовании бюджетных средств за 1 квартал 2018 года.</w:t>
      </w:r>
    </w:p>
    <w:p w:rsidR="00C45040" w:rsidRDefault="003E09B8" w:rsidP="008F77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Сделала вывод, что лимиты расходования </w:t>
      </w:r>
      <w:r w:rsidR="0092355D">
        <w:rPr>
          <w:rFonts w:ascii="Times New Roman" w:hAnsi="Times New Roman" w:cs="Times New Roman"/>
          <w:sz w:val="24"/>
          <w:szCs w:val="24"/>
        </w:rPr>
        <w:t xml:space="preserve">бюджетных </w:t>
      </w:r>
      <w:r>
        <w:rPr>
          <w:rFonts w:ascii="Times New Roman" w:hAnsi="Times New Roman" w:cs="Times New Roman"/>
          <w:sz w:val="24"/>
          <w:szCs w:val="24"/>
        </w:rPr>
        <w:t xml:space="preserve"> средств </w:t>
      </w:r>
      <w:r w:rsidR="008F77F3">
        <w:rPr>
          <w:rFonts w:ascii="Times New Roman" w:hAnsi="Times New Roman" w:cs="Times New Roman"/>
          <w:sz w:val="24"/>
          <w:szCs w:val="24"/>
        </w:rPr>
        <w:t xml:space="preserve">в </w:t>
      </w:r>
      <w:r>
        <w:rPr>
          <w:rFonts w:ascii="Times New Roman" w:hAnsi="Times New Roman" w:cs="Times New Roman"/>
          <w:sz w:val="24"/>
          <w:szCs w:val="24"/>
        </w:rPr>
        <w:t>1 квартале 2018г не превыш</w:t>
      </w:r>
      <w:r w:rsidR="0092355D">
        <w:rPr>
          <w:rFonts w:ascii="Times New Roman" w:hAnsi="Times New Roman" w:cs="Times New Roman"/>
          <w:sz w:val="24"/>
          <w:szCs w:val="24"/>
        </w:rPr>
        <w:t xml:space="preserve">ены, не целевого использования бюджетных </w:t>
      </w:r>
      <w:r>
        <w:rPr>
          <w:rFonts w:ascii="Times New Roman" w:hAnsi="Times New Roman" w:cs="Times New Roman"/>
          <w:sz w:val="24"/>
          <w:szCs w:val="24"/>
        </w:rPr>
        <w:t xml:space="preserve"> средств в 1 квартале 2018г не было.</w:t>
      </w:r>
    </w:p>
    <w:p w:rsidR="003E09B8" w:rsidRDefault="00C45040" w:rsidP="002A6D14">
      <w:pPr>
        <w:tabs>
          <w:tab w:val="left" w:pos="840"/>
        </w:tabs>
        <w:autoSpaceDE w:val="0"/>
        <w:autoSpaceDN w:val="0"/>
        <w:adjustRightInd w:val="0"/>
        <w:spacing w:after="0" w:line="360" w:lineRule="auto"/>
        <w:jc w:val="both"/>
        <w:rPr>
          <w:rFonts w:ascii="Times New Roman" w:hAnsi="Times New Roman" w:cs="Times New Roman"/>
          <w:sz w:val="24"/>
          <w:szCs w:val="24"/>
        </w:rPr>
      </w:pPr>
      <w:r w:rsidRPr="003E09B8">
        <w:rPr>
          <w:rFonts w:ascii="Times New Roman" w:hAnsi="Times New Roman" w:cs="Times New Roman"/>
          <w:color w:val="000000"/>
          <w:sz w:val="24"/>
          <w:szCs w:val="24"/>
        </w:rPr>
        <w:t xml:space="preserve"> </w:t>
      </w:r>
      <w:r w:rsidR="0076434C" w:rsidRPr="003E09B8">
        <w:rPr>
          <w:rFonts w:ascii="Times New Roman" w:hAnsi="Times New Roman" w:cs="Times New Roman"/>
          <w:color w:val="000000"/>
          <w:sz w:val="24"/>
          <w:szCs w:val="24"/>
        </w:rPr>
        <w:t>3</w:t>
      </w:r>
      <w:proofErr w:type="gramStart"/>
      <w:r w:rsidR="0076434C" w:rsidRPr="003E09B8">
        <w:rPr>
          <w:rFonts w:ascii="Times New Roman" w:hAnsi="Times New Roman" w:cs="Times New Roman"/>
          <w:color w:val="000000"/>
          <w:sz w:val="24"/>
          <w:szCs w:val="24"/>
        </w:rPr>
        <w:t xml:space="preserve">     </w:t>
      </w:r>
      <w:r w:rsidR="0076434C" w:rsidRPr="003E09B8">
        <w:rPr>
          <w:rFonts w:ascii="Times New Roman" w:hAnsi="Times New Roman" w:cs="Times New Roman"/>
          <w:b/>
          <w:sz w:val="24"/>
          <w:szCs w:val="24"/>
        </w:rPr>
        <w:t>П</w:t>
      </w:r>
      <w:proofErr w:type="gramEnd"/>
      <w:r w:rsidR="0076434C" w:rsidRPr="003E09B8">
        <w:rPr>
          <w:rFonts w:ascii="Times New Roman" w:hAnsi="Times New Roman" w:cs="Times New Roman"/>
          <w:b/>
          <w:sz w:val="24"/>
          <w:szCs w:val="24"/>
        </w:rPr>
        <w:t xml:space="preserve">о третьему </w:t>
      </w:r>
      <w:r w:rsidR="0076434C" w:rsidRPr="003E09B8">
        <w:rPr>
          <w:rFonts w:ascii="Times New Roman" w:hAnsi="Times New Roman" w:cs="Times New Roman"/>
          <w:sz w:val="24"/>
          <w:szCs w:val="24"/>
        </w:rPr>
        <w:t xml:space="preserve">вопросу повестки дня заслушали Попову Е.Ю. педагога-организатора образовательного учреждения. Попова Е.Ю. довела до сведения </w:t>
      </w:r>
      <w:r w:rsidR="003E09B8">
        <w:rPr>
          <w:rFonts w:ascii="Times New Roman" w:hAnsi="Times New Roman" w:cs="Times New Roman"/>
          <w:sz w:val="24"/>
          <w:szCs w:val="24"/>
        </w:rPr>
        <w:t xml:space="preserve"> о</w:t>
      </w:r>
      <w:r w:rsidR="003E09B8" w:rsidRPr="0076434C">
        <w:rPr>
          <w:rFonts w:ascii="Times New Roman" w:hAnsi="Times New Roman" w:cs="Times New Roman"/>
          <w:sz w:val="24"/>
          <w:szCs w:val="24"/>
        </w:rPr>
        <w:t xml:space="preserve">б исполнении Плана работы образовательного учреждения по противодействию коррупции </w:t>
      </w:r>
      <w:r w:rsidR="003E09B8">
        <w:rPr>
          <w:rFonts w:ascii="Times New Roman" w:hAnsi="Times New Roman" w:cs="Times New Roman"/>
          <w:sz w:val="24"/>
          <w:szCs w:val="24"/>
        </w:rPr>
        <w:t>за  1 квартал 2018г.</w:t>
      </w:r>
    </w:p>
    <w:p w:rsidR="003E09B8" w:rsidRDefault="002A6D14" w:rsidP="002A6D14">
      <w:pPr>
        <w:tabs>
          <w:tab w:val="left" w:pos="84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E09B8">
        <w:rPr>
          <w:rFonts w:ascii="Times New Roman" w:hAnsi="Times New Roman" w:cs="Times New Roman"/>
          <w:sz w:val="24"/>
          <w:szCs w:val="24"/>
        </w:rPr>
        <w:t>Катерина Юрьевна сообщила, что мероприятия проводятся согласно установленным срокам</w:t>
      </w:r>
      <w:r>
        <w:rPr>
          <w:rFonts w:ascii="Times New Roman" w:hAnsi="Times New Roman" w:cs="Times New Roman"/>
          <w:sz w:val="24"/>
          <w:szCs w:val="24"/>
        </w:rPr>
        <w:t xml:space="preserve">. План за  1 квартал 2018г. выполнен на 100%. Все мероприятия проводятся с учетом возрастных особенностей обучающихся. При проведении мероприятий привлекаются специалисты правоохранительных органов, родители (законные представители) </w:t>
      </w:r>
      <w:proofErr w:type="spellStart"/>
      <w:r>
        <w:rPr>
          <w:rFonts w:ascii="Times New Roman" w:hAnsi="Times New Roman" w:cs="Times New Roman"/>
          <w:sz w:val="24"/>
          <w:szCs w:val="24"/>
        </w:rPr>
        <w:t>обюучающихся</w:t>
      </w:r>
      <w:proofErr w:type="spellEnd"/>
      <w:r>
        <w:rPr>
          <w:rFonts w:ascii="Times New Roman" w:hAnsi="Times New Roman" w:cs="Times New Roman"/>
          <w:sz w:val="24"/>
          <w:szCs w:val="24"/>
        </w:rPr>
        <w:t>.</w:t>
      </w:r>
    </w:p>
    <w:p w:rsidR="003E09B8" w:rsidRDefault="003E09B8" w:rsidP="003E09B8">
      <w:pPr>
        <w:tabs>
          <w:tab w:val="left" w:pos="840"/>
        </w:tabs>
        <w:autoSpaceDE w:val="0"/>
        <w:autoSpaceDN w:val="0"/>
        <w:adjustRightInd w:val="0"/>
        <w:spacing w:after="0" w:line="360" w:lineRule="auto"/>
        <w:rPr>
          <w:rFonts w:ascii="Times New Roman" w:hAnsi="Times New Roman" w:cs="Times New Roman"/>
          <w:sz w:val="24"/>
          <w:szCs w:val="24"/>
        </w:rPr>
      </w:pPr>
    </w:p>
    <w:p w:rsidR="0076434C" w:rsidRDefault="0076434C" w:rsidP="002A6D14">
      <w:pPr>
        <w:tabs>
          <w:tab w:val="left" w:pos="840"/>
        </w:tabs>
        <w:autoSpaceDE w:val="0"/>
        <w:autoSpaceDN w:val="0"/>
        <w:adjustRightInd w:val="0"/>
        <w:spacing w:after="0" w:line="360" w:lineRule="auto"/>
        <w:jc w:val="both"/>
        <w:rPr>
          <w:rFonts w:ascii="Times New Roman" w:hAnsi="Times New Roman"/>
          <w:sz w:val="24"/>
          <w:szCs w:val="24"/>
        </w:rPr>
      </w:pPr>
      <w:r w:rsidRPr="002A6D14">
        <w:rPr>
          <w:rFonts w:ascii="Times New Roman" w:hAnsi="Times New Roman" w:cs="Times New Roman"/>
          <w:sz w:val="24"/>
          <w:szCs w:val="24"/>
        </w:rPr>
        <w:lastRenderedPageBreak/>
        <w:t>4</w:t>
      </w:r>
      <w:proofErr w:type="gramStart"/>
      <w:r w:rsidRPr="002A6D14">
        <w:rPr>
          <w:rFonts w:ascii="Times New Roman" w:hAnsi="Times New Roman" w:cs="Times New Roman"/>
          <w:sz w:val="24"/>
          <w:szCs w:val="24"/>
        </w:rPr>
        <w:tab/>
      </w:r>
      <w:r w:rsidRPr="002A6D14">
        <w:rPr>
          <w:rFonts w:ascii="Times New Roman" w:hAnsi="Times New Roman" w:cs="Times New Roman"/>
          <w:b/>
          <w:sz w:val="24"/>
          <w:szCs w:val="24"/>
        </w:rPr>
        <w:t>П</w:t>
      </w:r>
      <w:proofErr w:type="gramEnd"/>
      <w:r w:rsidRPr="002A6D14">
        <w:rPr>
          <w:rFonts w:ascii="Times New Roman" w:hAnsi="Times New Roman" w:cs="Times New Roman"/>
          <w:b/>
          <w:sz w:val="24"/>
          <w:szCs w:val="24"/>
        </w:rPr>
        <w:t>о четвертому</w:t>
      </w:r>
      <w:r w:rsidRPr="002A6D14">
        <w:rPr>
          <w:rFonts w:ascii="Times New Roman" w:hAnsi="Times New Roman" w:cs="Times New Roman"/>
          <w:sz w:val="24"/>
          <w:szCs w:val="24"/>
        </w:rPr>
        <w:t xml:space="preserve"> вопросу </w:t>
      </w:r>
      <w:r w:rsidR="002A6D14" w:rsidRPr="002A6D14">
        <w:rPr>
          <w:rFonts w:ascii="Times New Roman" w:hAnsi="Times New Roman" w:cs="Times New Roman"/>
          <w:sz w:val="24"/>
          <w:szCs w:val="24"/>
        </w:rPr>
        <w:t xml:space="preserve">заслушали Брагину Н.В. Наталья Владимировна напомнила  член антикоррупционной комиссии </w:t>
      </w:r>
      <w:r w:rsidR="002A6D14" w:rsidRPr="002A6D14">
        <w:rPr>
          <w:rFonts w:ascii="Times New Roman" w:hAnsi="Times New Roman"/>
          <w:sz w:val="24"/>
          <w:szCs w:val="24"/>
        </w:rPr>
        <w:t>о факторах коррупции и мерах борьбы с ней.</w:t>
      </w:r>
    </w:p>
    <w:p w:rsidR="0019279B" w:rsidRDefault="0019279B" w:rsidP="002A6D14">
      <w:pPr>
        <w:tabs>
          <w:tab w:val="left" w:pos="840"/>
        </w:tabs>
        <w:autoSpaceDE w:val="0"/>
        <w:autoSpaceDN w:val="0"/>
        <w:adjustRightInd w:val="0"/>
        <w:spacing w:after="0" w:line="360" w:lineRule="auto"/>
        <w:jc w:val="both"/>
        <w:rPr>
          <w:rFonts w:ascii="Times New Roman" w:hAnsi="Times New Roman" w:cs="Times New Roman"/>
          <w:color w:val="0F0F0F"/>
          <w:spacing w:val="2"/>
          <w:sz w:val="24"/>
          <w:szCs w:val="24"/>
          <w:shd w:val="clear" w:color="auto" w:fill="FFFFFF"/>
        </w:rPr>
      </w:pPr>
      <w:r w:rsidRPr="0019279B">
        <w:rPr>
          <w:rFonts w:ascii="Times New Roman" w:hAnsi="Times New Roman" w:cs="Times New Roman"/>
          <w:color w:val="0F0F0F"/>
          <w:spacing w:val="2"/>
          <w:sz w:val="24"/>
          <w:szCs w:val="24"/>
          <w:shd w:val="clear" w:color="auto" w:fill="FFFFFF"/>
        </w:rPr>
        <w:t xml:space="preserve">В частности о том, что </w:t>
      </w:r>
      <w:proofErr w:type="spellStart"/>
      <w:r w:rsidRPr="0019279B">
        <w:rPr>
          <w:rFonts w:ascii="Times New Roman" w:hAnsi="Times New Roman" w:cs="Times New Roman"/>
          <w:color w:val="0F0F0F"/>
          <w:spacing w:val="2"/>
          <w:sz w:val="24"/>
          <w:szCs w:val="24"/>
          <w:shd w:val="clear" w:color="auto" w:fill="FFFFFF"/>
        </w:rPr>
        <w:t>к</w:t>
      </w:r>
      <w:r w:rsidR="002A6D14" w:rsidRPr="0019279B">
        <w:rPr>
          <w:rFonts w:ascii="Times New Roman" w:hAnsi="Times New Roman" w:cs="Times New Roman"/>
          <w:color w:val="0F0F0F"/>
          <w:spacing w:val="2"/>
          <w:sz w:val="24"/>
          <w:szCs w:val="24"/>
          <w:shd w:val="clear" w:color="auto" w:fill="FFFFFF"/>
        </w:rPr>
        <w:t>оррупци</w:t>
      </w:r>
      <w:r w:rsidR="00D80F19">
        <w:rPr>
          <w:rFonts w:ascii="Times New Roman" w:hAnsi="Times New Roman" w:cs="Times New Roman"/>
          <w:color w:val="0F0F0F"/>
          <w:spacing w:val="2"/>
          <w:sz w:val="24"/>
          <w:szCs w:val="24"/>
          <w:shd w:val="clear" w:color="auto" w:fill="FFFFFF"/>
        </w:rPr>
        <w:t>н</w:t>
      </w:r>
      <w:r w:rsidR="002A6D14" w:rsidRPr="0019279B">
        <w:rPr>
          <w:rFonts w:ascii="Times New Roman" w:hAnsi="Times New Roman" w:cs="Times New Roman"/>
          <w:color w:val="0F0F0F"/>
          <w:spacing w:val="2"/>
          <w:sz w:val="24"/>
          <w:szCs w:val="24"/>
          <w:shd w:val="clear" w:color="auto" w:fill="FFFFFF"/>
        </w:rPr>
        <w:t>огенные</w:t>
      </w:r>
      <w:proofErr w:type="spellEnd"/>
      <w:r w:rsidR="002A6D14" w:rsidRPr="0019279B">
        <w:rPr>
          <w:rFonts w:ascii="Times New Roman" w:hAnsi="Times New Roman" w:cs="Times New Roman"/>
          <w:color w:val="0F0F0F"/>
          <w:spacing w:val="2"/>
          <w:sz w:val="24"/>
          <w:szCs w:val="24"/>
          <w:shd w:val="clear" w:color="auto" w:fill="FFFFFF"/>
        </w:rPr>
        <w:t xml:space="preserve"> факторы обладают рядом отличительных черт. В первую очередь ими выступают исключительно положения нормативных документов и их проектов. Определенную специфику имеет и их содержание. В зависимости от направленности выделяют следующие виды </w:t>
      </w:r>
      <w:proofErr w:type="spellStart"/>
      <w:r w:rsidR="002A6D14" w:rsidRPr="0019279B">
        <w:rPr>
          <w:rFonts w:ascii="Times New Roman" w:hAnsi="Times New Roman" w:cs="Times New Roman"/>
          <w:color w:val="0F0F0F"/>
          <w:spacing w:val="2"/>
          <w:sz w:val="24"/>
          <w:szCs w:val="24"/>
          <w:shd w:val="clear" w:color="auto" w:fill="FFFFFF"/>
        </w:rPr>
        <w:t>коррупци</w:t>
      </w:r>
      <w:r w:rsidR="00D80F19">
        <w:rPr>
          <w:rFonts w:ascii="Times New Roman" w:hAnsi="Times New Roman" w:cs="Times New Roman"/>
          <w:color w:val="0F0F0F"/>
          <w:spacing w:val="2"/>
          <w:sz w:val="24"/>
          <w:szCs w:val="24"/>
          <w:shd w:val="clear" w:color="auto" w:fill="FFFFFF"/>
        </w:rPr>
        <w:t>н</w:t>
      </w:r>
      <w:r w:rsidR="002A6D14" w:rsidRPr="0019279B">
        <w:rPr>
          <w:rFonts w:ascii="Times New Roman" w:hAnsi="Times New Roman" w:cs="Times New Roman"/>
          <w:color w:val="0F0F0F"/>
          <w:spacing w:val="2"/>
          <w:sz w:val="24"/>
          <w:szCs w:val="24"/>
          <w:shd w:val="clear" w:color="auto" w:fill="FFFFFF"/>
        </w:rPr>
        <w:t>огенных</w:t>
      </w:r>
      <w:proofErr w:type="spellEnd"/>
      <w:r w:rsidR="002A6D14" w:rsidRPr="0019279B">
        <w:rPr>
          <w:rFonts w:ascii="Times New Roman" w:hAnsi="Times New Roman" w:cs="Times New Roman"/>
          <w:color w:val="0F0F0F"/>
          <w:spacing w:val="2"/>
          <w:sz w:val="24"/>
          <w:szCs w:val="24"/>
          <w:shd w:val="clear" w:color="auto" w:fill="FFFFFF"/>
        </w:rPr>
        <w:t xml:space="preserve"> факторов: </w:t>
      </w:r>
    </w:p>
    <w:p w:rsidR="0019279B" w:rsidRPr="0019279B" w:rsidRDefault="002A6D14" w:rsidP="0019279B">
      <w:pPr>
        <w:pStyle w:val="a3"/>
        <w:numPr>
          <w:ilvl w:val="0"/>
          <w:numId w:val="6"/>
        </w:numPr>
        <w:tabs>
          <w:tab w:val="left" w:pos="840"/>
        </w:tabs>
        <w:autoSpaceDE w:val="0"/>
        <w:autoSpaceDN w:val="0"/>
        <w:adjustRightInd w:val="0"/>
        <w:spacing w:after="0" w:line="360" w:lineRule="auto"/>
        <w:jc w:val="both"/>
        <w:rPr>
          <w:rFonts w:ascii="Times New Roman" w:hAnsi="Times New Roman" w:cs="Times New Roman"/>
          <w:sz w:val="24"/>
          <w:szCs w:val="24"/>
        </w:rPr>
      </w:pPr>
      <w:r w:rsidRPr="0019279B">
        <w:rPr>
          <w:rFonts w:ascii="Times New Roman" w:hAnsi="Times New Roman" w:cs="Times New Roman"/>
          <w:color w:val="0F0F0F"/>
          <w:spacing w:val="2"/>
          <w:sz w:val="24"/>
          <w:szCs w:val="24"/>
          <w:shd w:val="clear" w:color="auto" w:fill="FFFFFF"/>
        </w:rPr>
        <w:t xml:space="preserve">Устанавливающие для субъекта, применяющего нормы, необоснованно широкие рамки полномочий. </w:t>
      </w:r>
    </w:p>
    <w:p w:rsidR="0019279B" w:rsidRPr="0019279B" w:rsidRDefault="002A6D14" w:rsidP="0019279B">
      <w:pPr>
        <w:pStyle w:val="a3"/>
        <w:numPr>
          <w:ilvl w:val="0"/>
          <w:numId w:val="6"/>
        </w:numPr>
        <w:tabs>
          <w:tab w:val="left" w:pos="840"/>
        </w:tabs>
        <w:autoSpaceDE w:val="0"/>
        <w:autoSpaceDN w:val="0"/>
        <w:adjustRightInd w:val="0"/>
        <w:spacing w:after="0" w:line="360" w:lineRule="auto"/>
        <w:jc w:val="both"/>
        <w:rPr>
          <w:rFonts w:ascii="Times New Roman" w:hAnsi="Times New Roman" w:cs="Times New Roman"/>
          <w:sz w:val="24"/>
          <w:szCs w:val="24"/>
        </w:rPr>
      </w:pPr>
      <w:r w:rsidRPr="0019279B">
        <w:rPr>
          <w:rFonts w:ascii="Times New Roman" w:hAnsi="Times New Roman" w:cs="Times New Roman"/>
          <w:color w:val="0F0F0F"/>
          <w:spacing w:val="2"/>
          <w:sz w:val="24"/>
          <w:szCs w:val="24"/>
          <w:shd w:val="clear" w:color="auto" w:fill="FFFFFF"/>
        </w:rPr>
        <w:t>Предусматривающие неопределенные требова</w:t>
      </w:r>
      <w:r w:rsidR="0019279B">
        <w:rPr>
          <w:rFonts w:ascii="Times New Roman" w:hAnsi="Times New Roman" w:cs="Times New Roman"/>
          <w:color w:val="0F0F0F"/>
          <w:spacing w:val="2"/>
          <w:sz w:val="24"/>
          <w:szCs w:val="24"/>
          <w:shd w:val="clear" w:color="auto" w:fill="FFFFFF"/>
        </w:rPr>
        <w:t>ния к организациям и гражданам.</w:t>
      </w:r>
    </w:p>
    <w:p w:rsidR="0019279B" w:rsidRPr="0019279B" w:rsidRDefault="002A6D14" w:rsidP="0019279B">
      <w:pPr>
        <w:pStyle w:val="a3"/>
        <w:numPr>
          <w:ilvl w:val="0"/>
          <w:numId w:val="6"/>
        </w:numPr>
        <w:tabs>
          <w:tab w:val="left" w:pos="840"/>
        </w:tabs>
        <w:autoSpaceDE w:val="0"/>
        <w:autoSpaceDN w:val="0"/>
        <w:adjustRightInd w:val="0"/>
        <w:spacing w:after="0" w:line="360" w:lineRule="auto"/>
        <w:jc w:val="both"/>
        <w:rPr>
          <w:rFonts w:ascii="Times New Roman" w:hAnsi="Times New Roman" w:cs="Times New Roman"/>
          <w:sz w:val="24"/>
          <w:szCs w:val="24"/>
        </w:rPr>
      </w:pPr>
      <w:proofErr w:type="gramStart"/>
      <w:r w:rsidRPr="0019279B">
        <w:rPr>
          <w:rFonts w:ascii="Times New Roman" w:hAnsi="Times New Roman" w:cs="Times New Roman"/>
          <w:color w:val="0F0F0F"/>
          <w:spacing w:val="2"/>
          <w:sz w:val="24"/>
          <w:szCs w:val="24"/>
          <w:shd w:val="clear" w:color="auto" w:fill="FFFFFF"/>
        </w:rPr>
        <w:t xml:space="preserve">Устанавливающие возможность необоснованного применения существующих исключений из правил. </w:t>
      </w:r>
      <w:proofErr w:type="gramEnd"/>
    </w:p>
    <w:p w:rsidR="0019279B" w:rsidRPr="0019279B" w:rsidRDefault="002A6D14" w:rsidP="0019279B">
      <w:pPr>
        <w:pStyle w:val="a3"/>
        <w:numPr>
          <w:ilvl w:val="0"/>
          <w:numId w:val="6"/>
        </w:numPr>
        <w:tabs>
          <w:tab w:val="left" w:pos="840"/>
        </w:tabs>
        <w:autoSpaceDE w:val="0"/>
        <w:autoSpaceDN w:val="0"/>
        <w:adjustRightInd w:val="0"/>
        <w:spacing w:after="0" w:line="360" w:lineRule="auto"/>
        <w:jc w:val="both"/>
        <w:rPr>
          <w:rFonts w:ascii="Times New Roman" w:hAnsi="Times New Roman" w:cs="Times New Roman"/>
          <w:sz w:val="24"/>
          <w:szCs w:val="24"/>
        </w:rPr>
      </w:pPr>
      <w:r w:rsidRPr="0019279B">
        <w:rPr>
          <w:rFonts w:ascii="Times New Roman" w:hAnsi="Times New Roman" w:cs="Times New Roman"/>
          <w:color w:val="0F0F0F"/>
          <w:spacing w:val="2"/>
          <w:sz w:val="24"/>
          <w:szCs w:val="24"/>
          <w:shd w:val="clear" w:color="auto" w:fill="FFFFFF"/>
        </w:rPr>
        <w:t>Предусматривающие трудноисполнимые тр</w:t>
      </w:r>
      <w:r w:rsidR="0019279B">
        <w:rPr>
          <w:rFonts w:ascii="Times New Roman" w:hAnsi="Times New Roman" w:cs="Times New Roman"/>
          <w:color w:val="0F0F0F"/>
          <w:spacing w:val="2"/>
          <w:sz w:val="24"/>
          <w:szCs w:val="24"/>
          <w:shd w:val="clear" w:color="auto" w:fill="FFFFFF"/>
        </w:rPr>
        <w:t xml:space="preserve">ебования к </w:t>
      </w:r>
      <w:proofErr w:type="spellStart"/>
      <w:r w:rsidR="0019279B">
        <w:rPr>
          <w:rFonts w:ascii="Times New Roman" w:hAnsi="Times New Roman" w:cs="Times New Roman"/>
          <w:color w:val="0F0F0F"/>
          <w:spacing w:val="2"/>
          <w:sz w:val="24"/>
          <w:szCs w:val="24"/>
          <w:shd w:val="clear" w:color="auto" w:fill="FFFFFF"/>
        </w:rPr>
        <w:t>юр</w:t>
      </w:r>
      <w:proofErr w:type="gramStart"/>
      <w:r w:rsidR="0092355D" w:rsidRPr="0092355D">
        <w:rPr>
          <w:rFonts w:ascii="Times New Roman" w:hAnsi="Times New Roman" w:cs="Times New Roman"/>
          <w:color w:val="0F0F0F"/>
          <w:spacing w:val="2"/>
          <w:sz w:val="24"/>
          <w:szCs w:val="24"/>
          <w:shd w:val="clear" w:color="auto" w:fill="FFFFFF"/>
        </w:rPr>
        <w:t>.</w:t>
      </w:r>
      <w:r w:rsidR="0019279B">
        <w:rPr>
          <w:rFonts w:ascii="Times New Roman" w:hAnsi="Times New Roman" w:cs="Times New Roman"/>
          <w:color w:val="0F0F0F"/>
          <w:spacing w:val="2"/>
          <w:sz w:val="24"/>
          <w:szCs w:val="24"/>
          <w:shd w:val="clear" w:color="auto" w:fill="FFFFFF"/>
        </w:rPr>
        <w:t>л</w:t>
      </w:r>
      <w:proofErr w:type="gramEnd"/>
      <w:r w:rsidR="0019279B">
        <w:rPr>
          <w:rFonts w:ascii="Times New Roman" w:hAnsi="Times New Roman" w:cs="Times New Roman"/>
          <w:color w:val="0F0F0F"/>
          <w:spacing w:val="2"/>
          <w:sz w:val="24"/>
          <w:szCs w:val="24"/>
          <w:shd w:val="clear" w:color="auto" w:fill="FFFFFF"/>
        </w:rPr>
        <w:t>ицам</w:t>
      </w:r>
      <w:proofErr w:type="spellEnd"/>
      <w:r w:rsidR="0019279B">
        <w:rPr>
          <w:rFonts w:ascii="Times New Roman" w:hAnsi="Times New Roman" w:cs="Times New Roman"/>
          <w:color w:val="0F0F0F"/>
          <w:spacing w:val="2"/>
          <w:sz w:val="24"/>
          <w:szCs w:val="24"/>
          <w:shd w:val="clear" w:color="auto" w:fill="FFFFFF"/>
        </w:rPr>
        <w:t xml:space="preserve"> и гражданам.</w:t>
      </w:r>
    </w:p>
    <w:p w:rsidR="0076434C" w:rsidRDefault="0019279B" w:rsidP="0019279B">
      <w:pPr>
        <w:pStyle w:val="a3"/>
        <w:tabs>
          <w:tab w:val="left" w:pos="0"/>
        </w:tabs>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color w:val="0F0F0F"/>
          <w:spacing w:val="2"/>
          <w:sz w:val="24"/>
          <w:szCs w:val="24"/>
          <w:shd w:val="clear" w:color="auto" w:fill="FFFFFF"/>
        </w:rPr>
        <w:t xml:space="preserve">Далее Наталья Владимировна остановилась более подробно на каждом </w:t>
      </w:r>
      <w:proofErr w:type="spellStart"/>
      <w:r>
        <w:rPr>
          <w:rFonts w:ascii="Times New Roman" w:hAnsi="Times New Roman" w:cs="Times New Roman"/>
          <w:color w:val="0F0F0F"/>
          <w:spacing w:val="2"/>
          <w:sz w:val="24"/>
          <w:szCs w:val="24"/>
          <w:shd w:val="clear" w:color="auto" w:fill="FFFFFF"/>
        </w:rPr>
        <w:t>коррупциногенном</w:t>
      </w:r>
      <w:proofErr w:type="spellEnd"/>
      <w:r>
        <w:rPr>
          <w:rFonts w:ascii="Times New Roman" w:hAnsi="Times New Roman" w:cs="Times New Roman"/>
          <w:color w:val="0F0F0F"/>
          <w:spacing w:val="2"/>
          <w:sz w:val="24"/>
          <w:szCs w:val="24"/>
          <w:shd w:val="clear" w:color="auto" w:fill="FFFFFF"/>
        </w:rPr>
        <w:t xml:space="preserve"> факторе.</w:t>
      </w:r>
      <w:r w:rsidR="0076434C">
        <w:rPr>
          <w:rFonts w:ascii="Times New Roman" w:hAnsi="Times New Roman" w:cs="Times New Roman"/>
          <w:sz w:val="24"/>
          <w:szCs w:val="24"/>
        </w:rPr>
        <w:tab/>
      </w:r>
    </w:p>
    <w:p w:rsidR="0019279B" w:rsidRDefault="0019279B" w:rsidP="00C45040">
      <w:pPr>
        <w:tabs>
          <w:tab w:val="left" w:pos="8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По пятому вопросу о</w:t>
      </w:r>
      <w:r w:rsidRPr="0076434C">
        <w:rPr>
          <w:rFonts w:ascii="Times New Roman" w:hAnsi="Times New Roman" w:cs="Times New Roman"/>
          <w:sz w:val="24"/>
          <w:szCs w:val="24"/>
        </w:rPr>
        <w:t xml:space="preserve"> возмещении денежных средств </w:t>
      </w:r>
      <w:r w:rsidR="0092355D">
        <w:rPr>
          <w:rFonts w:ascii="Times New Roman" w:hAnsi="Times New Roman" w:cs="Times New Roman"/>
          <w:sz w:val="24"/>
          <w:szCs w:val="24"/>
        </w:rPr>
        <w:t xml:space="preserve">опекунам </w:t>
      </w:r>
      <w:r w:rsidR="008F77F3" w:rsidRPr="0076434C">
        <w:rPr>
          <w:rFonts w:ascii="Times New Roman" w:hAnsi="Times New Roman" w:cs="Times New Roman"/>
          <w:sz w:val="24"/>
          <w:szCs w:val="24"/>
        </w:rPr>
        <w:t xml:space="preserve">за проездные билеты </w:t>
      </w:r>
      <w:r w:rsidR="0092355D">
        <w:rPr>
          <w:rFonts w:ascii="Times New Roman" w:hAnsi="Times New Roman" w:cs="Times New Roman"/>
          <w:sz w:val="24"/>
          <w:szCs w:val="24"/>
        </w:rPr>
        <w:t>опекаемы</w:t>
      </w:r>
      <w:r w:rsidR="006454F0">
        <w:rPr>
          <w:rFonts w:ascii="Times New Roman" w:hAnsi="Times New Roman" w:cs="Times New Roman"/>
          <w:sz w:val="24"/>
          <w:szCs w:val="24"/>
        </w:rPr>
        <w:t>м</w:t>
      </w:r>
      <w:r w:rsidR="0092355D">
        <w:rPr>
          <w:rFonts w:ascii="Times New Roman" w:hAnsi="Times New Roman" w:cs="Times New Roman"/>
          <w:sz w:val="24"/>
          <w:szCs w:val="24"/>
        </w:rPr>
        <w:t xml:space="preserve"> </w:t>
      </w:r>
      <w:r w:rsidR="008F77F3">
        <w:rPr>
          <w:rFonts w:ascii="Times New Roman" w:hAnsi="Times New Roman" w:cs="Times New Roman"/>
          <w:sz w:val="24"/>
          <w:szCs w:val="24"/>
        </w:rPr>
        <w:t xml:space="preserve">ими </w:t>
      </w:r>
      <w:r w:rsidR="0092355D">
        <w:rPr>
          <w:rFonts w:ascii="Times New Roman" w:hAnsi="Times New Roman" w:cs="Times New Roman"/>
          <w:sz w:val="24"/>
          <w:szCs w:val="24"/>
        </w:rPr>
        <w:t>обучающи</w:t>
      </w:r>
      <w:r w:rsidR="006454F0">
        <w:rPr>
          <w:rFonts w:ascii="Times New Roman" w:hAnsi="Times New Roman" w:cs="Times New Roman"/>
          <w:sz w:val="24"/>
          <w:szCs w:val="24"/>
        </w:rPr>
        <w:t>м</w:t>
      </w:r>
      <w:r w:rsidR="0092355D">
        <w:rPr>
          <w:rFonts w:ascii="Times New Roman" w:hAnsi="Times New Roman" w:cs="Times New Roman"/>
          <w:sz w:val="24"/>
          <w:szCs w:val="24"/>
        </w:rPr>
        <w:t xml:space="preserve">ся </w:t>
      </w:r>
      <w:r>
        <w:rPr>
          <w:rFonts w:ascii="Times New Roman" w:hAnsi="Times New Roman" w:cs="Times New Roman"/>
          <w:sz w:val="24"/>
          <w:szCs w:val="24"/>
        </w:rPr>
        <w:t xml:space="preserve"> в 1</w:t>
      </w:r>
      <w:r w:rsidR="00725348">
        <w:rPr>
          <w:rFonts w:ascii="Times New Roman" w:hAnsi="Times New Roman" w:cs="Times New Roman"/>
          <w:sz w:val="24"/>
          <w:szCs w:val="24"/>
        </w:rPr>
        <w:t xml:space="preserve"> полугодии</w:t>
      </w:r>
      <w:r>
        <w:rPr>
          <w:rFonts w:ascii="Times New Roman" w:hAnsi="Times New Roman" w:cs="Times New Roman"/>
          <w:sz w:val="24"/>
          <w:szCs w:val="24"/>
        </w:rPr>
        <w:t xml:space="preserve"> 2018г. </w:t>
      </w:r>
      <w:r w:rsidRPr="006454F0">
        <w:rPr>
          <w:rFonts w:ascii="Times New Roman" w:hAnsi="Times New Roman" w:cs="Times New Roman"/>
          <w:sz w:val="24"/>
          <w:szCs w:val="24"/>
        </w:rPr>
        <w:t>заслушали главного бухгалтера образовательного учреждения Павлову Е.А.</w:t>
      </w:r>
      <w:r>
        <w:rPr>
          <w:rFonts w:ascii="Times New Roman" w:hAnsi="Times New Roman" w:cs="Times New Roman"/>
          <w:sz w:val="24"/>
          <w:szCs w:val="24"/>
        </w:rPr>
        <w:t xml:space="preserve"> </w:t>
      </w:r>
      <w:r w:rsidR="00897602">
        <w:rPr>
          <w:rFonts w:ascii="Times New Roman" w:hAnsi="Times New Roman" w:cs="Times New Roman"/>
          <w:sz w:val="24"/>
          <w:szCs w:val="24"/>
        </w:rPr>
        <w:t xml:space="preserve">Елена Анатольевна пояснила, </w:t>
      </w:r>
      <w:r w:rsidR="00725348">
        <w:rPr>
          <w:rFonts w:ascii="Times New Roman" w:hAnsi="Times New Roman" w:cs="Times New Roman"/>
          <w:sz w:val="24"/>
          <w:szCs w:val="24"/>
        </w:rPr>
        <w:t xml:space="preserve">в 1 полугодие опекунам выплачены денежное средство в размере 2400 руб. </w:t>
      </w:r>
      <w:proofErr w:type="gramStart"/>
      <w:r w:rsidR="00725348">
        <w:rPr>
          <w:rFonts w:ascii="Times New Roman" w:hAnsi="Times New Roman" w:cs="Times New Roman"/>
          <w:sz w:val="24"/>
          <w:szCs w:val="24"/>
        </w:rPr>
        <w:t>С</w:t>
      </w:r>
      <w:r w:rsidR="00897602">
        <w:rPr>
          <w:rFonts w:ascii="Times New Roman" w:hAnsi="Times New Roman" w:cs="Times New Roman"/>
          <w:sz w:val="24"/>
          <w:szCs w:val="24"/>
        </w:rPr>
        <w:t>редства</w:t>
      </w:r>
      <w:proofErr w:type="gramEnd"/>
      <w:r w:rsidR="00897602">
        <w:rPr>
          <w:rFonts w:ascii="Times New Roman" w:hAnsi="Times New Roman" w:cs="Times New Roman"/>
          <w:sz w:val="24"/>
          <w:szCs w:val="24"/>
        </w:rPr>
        <w:t xml:space="preserve"> </w:t>
      </w:r>
      <w:r w:rsidR="00897602" w:rsidRPr="0076434C">
        <w:rPr>
          <w:rFonts w:ascii="Times New Roman" w:hAnsi="Times New Roman" w:cs="Times New Roman"/>
          <w:sz w:val="24"/>
          <w:szCs w:val="24"/>
        </w:rPr>
        <w:t xml:space="preserve">за проездные билеты </w:t>
      </w:r>
      <w:r w:rsidR="00725348">
        <w:rPr>
          <w:rFonts w:ascii="Times New Roman" w:hAnsi="Times New Roman" w:cs="Times New Roman"/>
          <w:sz w:val="24"/>
          <w:szCs w:val="24"/>
        </w:rPr>
        <w:t xml:space="preserve">опекаемым заложены в </w:t>
      </w:r>
      <w:r w:rsidR="00897602">
        <w:rPr>
          <w:rFonts w:ascii="Times New Roman" w:hAnsi="Times New Roman" w:cs="Times New Roman"/>
          <w:sz w:val="24"/>
          <w:szCs w:val="24"/>
        </w:rPr>
        <w:t>бюджетн</w:t>
      </w:r>
      <w:r w:rsidR="00725348">
        <w:rPr>
          <w:rFonts w:ascii="Times New Roman" w:hAnsi="Times New Roman" w:cs="Times New Roman"/>
          <w:sz w:val="24"/>
          <w:szCs w:val="24"/>
        </w:rPr>
        <w:t>ую</w:t>
      </w:r>
      <w:r w:rsidR="00897602">
        <w:rPr>
          <w:rFonts w:ascii="Times New Roman" w:hAnsi="Times New Roman" w:cs="Times New Roman"/>
          <w:sz w:val="24"/>
          <w:szCs w:val="24"/>
        </w:rPr>
        <w:t xml:space="preserve"> смет</w:t>
      </w:r>
      <w:r w:rsidR="00725348">
        <w:rPr>
          <w:rFonts w:ascii="Times New Roman" w:hAnsi="Times New Roman" w:cs="Times New Roman"/>
          <w:sz w:val="24"/>
          <w:szCs w:val="24"/>
        </w:rPr>
        <w:t xml:space="preserve">у </w:t>
      </w:r>
      <w:r w:rsidR="00897602">
        <w:rPr>
          <w:rFonts w:ascii="Times New Roman" w:hAnsi="Times New Roman" w:cs="Times New Roman"/>
          <w:sz w:val="24"/>
          <w:szCs w:val="24"/>
        </w:rPr>
        <w:t>расходов</w:t>
      </w:r>
      <w:r w:rsidR="00725348">
        <w:rPr>
          <w:rFonts w:ascii="Times New Roman" w:hAnsi="Times New Roman" w:cs="Times New Roman"/>
          <w:sz w:val="24"/>
          <w:szCs w:val="24"/>
        </w:rPr>
        <w:t>. Денежные средства выделяются на основании:</w:t>
      </w:r>
      <w:r w:rsidR="00897602">
        <w:rPr>
          <w:rFonts w:ascii="Times New Roman" w:hAnsi="Times New Roman" w:cs="Times New Roman"/>
          <w:sz w:val="24"/>
          <w:szCs w:val="24"/>
        </w:rPr>
        <w:t xml:space="preserve"> заявления </w:t>
      </w:r>
      <w:r w:rsidR="00725348">
        <w:rPr>
          <w:rFonts w:ascii="Times New Roman" w:hAnsi="Times New Roman" w:cs="Times New Roman"/>
          <w:sz w:val="24"/>
          <w:szCs w:val="24"/>
        </w:rPr>
        <w:t xml:space="preserve">от </w:t>
      </w:r>
      <w:r w:rsidR="00897602">
        <w:rPr>
          <w:rFonts w:ascii="Times New Roman" w:hAnsi="Times New Roman" w:cs="Times New Roman"/>
          <w:sz w:val="24"/>
          <w:szCs w:val="24"/>
        </w:rPr>
        <w:t>опекуна</w:t>
      </w:r>
      <w:r w:rsidR="00725348">
        <w:rPr>
          <w:rFonts w:ascii="Times New Roman" w:hAnsi="Times New Roman" w:cs="Times New Roman"/>
          <w:sz w:val="24"/>
          <w:szCs w:val="24"/>
        </w:rPr>
        <w:t>,  приказа подтверждающего опекунство и проездных документов.</w:t>
      </w:r>
      <w:bookmarkStart w:id="0" w:name="_GoBack"/>
      <w:bookmarkEnd w:id="0"/>
    </w:p>
    <w:p w:rsidR="0076434C" w:rsidRDefault="0019279B" w:rsidP="00C45040">
      <w:pPr>
        <w:tabs>
          <w:tab w:val="left" w:pos="8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76434C">
        <w:rPr>
          <w:rFonts w:ascii="Times New Roman" w:hAnsi="Times New Roman" w:cs="Times New Roman"/>
          <w:b/>
          <w:sz w:val="24"/>
          <w:szCs w:val="24"/>
        </w:rPr>
        <w:t xml:space="preserve">По </w:t>
      </w:r>
      <w:r w:rsidR="0095785F">
        <w:rPr>
          <w:rFonts w:ascii="Times New Roman" w:hAnsi="Times New Roman" w:cs="Times New Roman"/>
          <w:b/>
          <w:sz w:val="24"/>
          <w:szCs w:val="24"/>
        </w:rPr>
        <w:t xml:space="preserve">шестому </w:t>
      </w:r>
      <w:r w:rsidR="0076434C">
        <w:rPr>
          <w:rFonts w:ascii="Times New Roman" w:hAnsi="Times New Roman" w:cs="Times New Roman"/>
          <w:b/>
          <w:sz w:val="24"/>
          <w:szCs w:val="24"/>
        </w:rPr>
        <w:t>вопросу</w:t>
      </w:r>
      <w:r w:rsidR="0076434C">
        <w:rPr>
          <w:rFonts w:ascii="Times New Roman" w:hAnsi="Times New Roman" w:cs="Times New Roman"/>
          <w:sz w:val="24"/>
          <w:szCs w:val="24"/>
        </w:rPr>
        <w:t xml:space="preserve"> заслушали </w:t>
      </w:r>
      <w:r w:rsidR="0095785F">
        <w:rPr>
          <w:rFonts w:ascii="Times New Roman" w:hAnsi="Times New Roman" w:cs="Times New Roman"/>
          <w:sz w:val="24"/>
          <w:szCs w:val="24"/>
        </w:rPr>
        <w:t xml:space="preserve">председателя профсоюзного комитета Харину Е.А., которая вынесла на обсуждение изменения и поправки в Положение о стимулирующих </w:t>
      </w:r>
      <w:proofErr w:type="gramStart"/>
      <w:r w:rsidR="0095785F">
        <w:rPr>
          <w:rFonts w:ascii="Times New Roman" w:hAnsi="Times New Roman" w:cs="Times New Roman"/>
          <w:sz w:val="24"/>
          <w:szCs w:val="24"/>
        </w:rPr>
        <w:t>выплатах работников</w:t>
      </w:r>
      <w:proofErr w:type="gramEnd"/>
      <w:r w:rsidR="0095785F">
        <w:rPr>
          <w:rFonts w:ascii="Times New Roman" w:hAnsi="Times New Roman" w:cs="Times New Roman"/>
          <w:sz w:val="24"/>
          <w:szCs w:val="24"/>
        </w:rPr>
        <w:t xml:space="preserve"> образовательного учреждения. Далее Елена Александровна пояснила, что стимулирующие выплаты проводятся ежемесячно согласно критериям  оценивания деятельности педагогических работников. Ведётся протокол заседания комиссии по стимулирующим выплатам. Протоколы и заполненные критерии педагогов хранятся в течени</w:t>
      </w:r>
      <w:r w:rsidR="000A125B">
        <w:rPr>
          <w:rFonts w:ascii="Times New Roman" w:hAnsi="Times New Roman" w:cs="Times New Roman"/>
          <w:sz w:val="24"/>
          <w:szCs w:val="24"/>
        </w:rPr>
        <w:t>е</w:t>
      </w:r>
      <w:r w:rsidR="0095785F">
        <w:rPr>
          <w:rFonts w:ascii="Times New Roman" w:hAnsi="Times New Roman" w:cs="Times New Roman"/>
          <w:sz w:val="24"/>
          <w:szCs w:val="24"/>
        </w:rPr>
        <w:t xml:space="preserve"> 3 лет.</w:t>
      </w:r>
    </w:p>
    <w:p w:rsidR="00C45040" w:rsidRDefault="00C45040" w:rsidP="00C45040">
      <w:pPr>
        <w:tabs>
          <w:tab w:val="left" w:pos="8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785F">
        <w:rPr>
          <w:rFonts w:ascii="Times New Roman" w:hAnsi="Times New Roman" w:cs="Times New Roman"/>
          <w:sz w:val="24"/>
          <w:szCs w:val="24"/>
        </w:rPr>
        <w:t>Все возникающие вопросы по стимулирующим в</w:t>
      </w:r>
      <w:r>
        <w:rPr>
          <w:rFonts w:ascii="Times New Roman" w:hAnsi="Times New Roman" w:cs="Times New Roman"/>
          <w:sz w:val="24"/>
          <w:szCs w:val="24"/>
        </w:rPr>
        <w:t>ыплатам решаются в рабочем порядке. Заявлений в комиссию по урегулированию споров не поступало.</w:t>
      </w:r>
      <w:r w:rsidRPr="00C45040">
        <w:rPr>
          <w:rFonts w:ascii="Times New Roman" w:hAnsi="Times New Roman" w:cs="Times New Roman"/>
          <w:sz w:val="24"/>
          <w:szCs w:val="24"/>
        </w:rPr>
        <w:t xml:space="preserve"> </w:t>
      </w:r>
    </w:p>
    <w:p w:rsidR="0095785F" w:rsidRDefault="00C45040" w:rsidP="00C45040">
      <w:pPr>
        <w:tabs>
          <w:tab w:val="left" w:pos="8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 среднем в 2017г один балл «стоил» не менее 450 руб.</w:t>
      </w:r>
    </w:p>
    <w:p w:rsidR="0076434C" w:rsidRDefault="0076434C" w:rsidP="0076434C">
      <w:pPr>
        <w:tabs>
          <w:tab w:val="left" w:pos="840"/>
          <w:tab w:val="left" w:pos="6151"/>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Решение:</w:t>
      </w:r>
      <w:r>
        <w:rPr>
          <w:rFonts w:ascii="Times New Roman" w:hAnsi="Times New Roman" w:cs="Times New Roman"/>
          <w:b/>
          <w:color w:val="000000"/>
          <w:sz w:val="24"/>
          <w:szCs w:val="24"/>
        </w:rPr>
        <w:tab/>
      </w:r>
    </w:p>
    <w:p w:rsidR="0076434C" w:rsidRPr="000A125B" w:rsidRDefault="00D80F19" w:rsidP="0076434C">
      <w:pPr>
        <w:pStyle w:val="a3"/>
        <w:numPr>
          <w:ilvl w:val="0"/>
          <w:numId w:val="2"/>
        </w:numPr>
        <w:tabs>
          <w:tab w:val="left" w:pos="840"/>
        </w:tabs>
        <w:jc w:val="both"/>
        <w:rPr>
          <w:rFonts w:ascii="Times New Roman" w:hAnsi="Times New Roman" w:cs="Times New Roman"/>
          <w:sz w:val="24"/>
          <w:szCs w:val="24"/>
        </w:rPr>
      </w:pPr>
      <w:r w:rsidRPr="000A125B">
        <w:rPr>
          <w:rFonts w:ascii="Times New Roman" w:hAnsi="Times New Roman" w:cs="Times New Roman"/>
          <w:sz w:val="24"/>
          <w:szCs w:val="24"/>
        </w:rPr>
        <w:t>Продолжать размещать информацию о проводимой работе по антикоррупционной деятельности в образовательном учреждении на официальном сайте ОУ</w:t>
      </w:r>
    </w:p>
    <w:p w:rsidR="0076434C" w:rsidRPr="000A125B" w:rsidRDefault="00D80F19" w:rsidP="0076434C">
      <w:pPr>
        <w:pStyle w:val="a3"/>
        <w:numPr>
          <w:ilvl w:val="0"/>
          <w:numId w:val="2"/>
        </w:numPr>
        <w:tabs>
          <w:tab w:val="left" w:pos="840"/>
        </w:tabs>
        <w:jc w:val="both"/>
        <w:rPr>
          <w:rFonts w:ascii="Times New Roman" w:hAnsi="Times New Roman" w:cs="Times New Roman"/>
          <w:sz w:val="24"/>
          <w:szCs w:val="24"/>
        </w:rPr>
      </w:pPr>
      <w:r w:rsidRPr="000A125B">
        <w:rPr>
          <w:rFonts w:ascii="Times New Roman" w:hAnsi="Times New Roman" w:cs="Times New Roman"/>
          <w:sz w:val="24"/>
          <w:szCs w:val="24"/>
        </w:rPr>
        <w:t>Рекомендовать администрации ОУ приобрести стенд «</w:t>
      </w:r>
      <w:proofErr w:type="spellStart"/>
      <w:r w:rsidRPr="000A125B">
        <w:rPr>
          <w:rFonts w:ascii="Times New Roman" w:hAnsi="Times New Roman" w:cs="Times New Roman"/>
          <w:sz w:val="24"/>
          <w:szCs w:val="24"/>
        </w:rPr>
        <w:t>КоррупциЯ</w:t>
      </w:r>
      <w:proofErr w:type="spellEnd"/>
      <w:r w:rsidRPr="000A125B">
        <w:rPr>
          <w:rFonts w:ascii="Times New Roman" w:hAnsi="Times New Roman" w:cs="Times New Roman"/>
          <w:sz w:val="24"/>
          <w:szCs w:val="24"/>
        </w:rPr>
        <w:t xml:space="preserve">-Я </w:t>
      </w:r>
      <w:proofErr w:type="gramStart"/>
      <w:r w:rsidRPr="000A125B">
        <w:rPr>
          <w:rFonts w:ascii="Times New Roman" w:hAnsi="Times New Roman" w:cs="Times New Roman"/>
          <w:sz w:val="24"/>
          <w:szCs w:val="24"/>
        </w:rPr>
        <w:t>против</w:t>
      </w:r>
      <w:proofErr w:type="gramEnd"/>
      <w:r w:rsidRPr="000A125B">
        <w:rPr>
          <w:rFonts w:ascii="Times New Roman" w:hAnsi="Times New Roman" w:cs="Times New Roman"/>
          <w:sz w:val="24"/>
          <w:szCs w:val="24"/>
        </w:rPr>
        <w:t xml:space="preserve">» и разместить его при входе в образовательное учреждение </w:t>
      </w:r>
    </w:p>
    <w:p w:rsidR="00D80F19" w:rsidRPr="000A125B" w:rsidRDefault="00D80F19" w:rsidP="0076434C">
      <w:pPr>
        <w:pStyle w:val="a3"/>
        <w:numPr>
          <w:ilvl w:val="0"/>
          <w:numId w:val="2"/>
        </w:numPr>
        <w:tabs>
          <w:tab w:val="left" w:pos="840"/>
        </w:tabs>
        <w:jc w:val="both"/>
        <w:rPr>
          <w:rFonts w:ascii="Times New Roman" w:hAnsi="Times New Roman" w:cs="Times New Roman"/>
          <w:sz w:val="24"/>
          <w:szCs w:val="24"/>
        </w:rPr>
      </w:pPr>
      <w:r w:rsidRPr="000A125B">
        <w:rPr>
          <w:rFonts w:ascii="Times New Roman" w:hAnsi="Times New Roman" w:cs="Times New Roman"/>
          <w:sz w:val="24"/>
          <w:szCs w:val="24"/>
        </w:rPr>
        <w:t>Признать работу по антикоррупционной направленности среди участников образовательных отношений за  1 полугодие 2018г. удовлетворительной. Рекомендовать педагогу-организатору осуществлять межведомственное взаимодействие в вопросах антикоррупционной направленности.</w:t>
      </w:r>
    </w:p>
    <w:p w:rsidR="0076434C" w:rsidRPr="000A125B" w:rsidRDefault="00D80F19" w:rsidP="0076434C">
      <w:pPr>
        <w:pStyle w:val="a3"/>
        <w:numPr>
          <w:ilvl w:val="0"/>
          <w:numId w:val="2"/>
        </w:numPr>
        <w:tabs>
          <w:tab w:val="left" w:pos="840"/>
        </w:tabs>
        <w:jc w:val="both"/>
        <w:rPr>
          <w:rFonts w:ascii="Times New Roman" w:hAnsi="Times New Roman" w:cs="Times New Roman"/>
          <w:sz w:val="24"/>
          <w:szCs w:val="24"/>
        </w:rPr>
      </w:pPr>
      <w:r w:rsidRPr="000A125B">
        <w:rPr>
          <w:rFonts w:ascii="Times New Roman" w:hAnsi="Times New Roman" w:cs="Times New Roman"/>
          <w:sz w:val="24"/>
          <w:szCs w:val="24"/>
        </w:rPr>
        <w:t xml:space="preserve">Принять к сведению информацию о </w:t>
      </w:r>
      <w:proofErr w:type="spellStart"/>
      <w:r w:rsidRPr="000A125B">
        <w:rPr>
          <w:rFonts w:ascii="Times New Roman" w:hAnsi="Times New Roman" w:cs="Times New Roman"/>
          <w:sz w:val="24"/>
          <w:szCs w:val="24"/>
        </w:rPr>
        <w:t>коррупциногенных</w:t>
      </w:r>
      <w:proofErr w:type="spellEnd"/>
      <w:r w:rsidRPr="000A125B">
        <w:rPr>
          <w:rFonts w:ascii="Times New Roman" w:hAnsi="Times New Roman" w:cs="Times New Roman"/>
          <w:sz w:val="24"/>
          <w:szCs w:val="24"/>
        </w:rPr>
        <w:t xml:space="preserve"> </w:t>
      </w:r>
      <w:proofErr w:type="spellStart"/>
      <w:r w:rsidRPr="000A125B">
        <w:rPr>
          <w:rFonts w:ascii="Times New Roman" w:hAnsi="Times New Roman" w:cs="Times New Roman"/>
          <w:sz w:val="24"/>
          <w:szCs w:val="24"/>
        </w:rPr>
        <w:t>фактара</w:t>
      </w:r>
      <w:proofErr w:type="spellEnd"/>
      <w:r w:rsidRPr="000A125B">
        <w:rPr>
          <w:rFonts w:ascii="Times New Roman" w:hAnsi="Times New Roman" w:cs="Times New Roman"/>
          <w:sz w:val="24"/>
          <w:szCs w:val="24"/>
        </w:rPr>
        <w:t>. Проводить разъяснительную работу среди сотрудников ОУ.</w:t>
      </w:r>
    </w:p>
    <w:p w:rsidR="0076434C" w:rsidRDefault="0076434C" w:rsidP="0076434C">
      <w:pPr>
        <w:pStyle w:val="a3"/>
        <w:shd w:val="clear" w:color="auto" w:fill="FFFFFF"/>
        <w:tabs>
          <w:tab w:val="left" w:pos="840"/>
        </w:tabs>
        <w:spacing w:before="180" w:after="180" w:line="240" w:lineRule="auto"/>
        <w:ind w:left="502"/>
        <w:jc w:val="both"/>
        <w:rPr>
          <w:rFonts w:ascii="Arial" w:eastAsia="Times New Roman" w:hAnsi="Arial" w:cs="Arial"/>
          <w:color w:val="000000"/>
          <w:sz w:val="24"/>
          <w:szCs w:val="24"/>
          <w:lang w:eastAsia="ru-RU"/>
        </w:rPr>
      </w:pPr>
    </w:p>
    <w:p w:rsidR="0076434C" w:rsidRDefault="0076434C" w:rsidP="0076434C">
      <w:pPr>
        <w:tabs>
          <w:tab w:val="left" w:pos="840"/>
        </w:tabs>
        <w:rPr>
          <w:rFonts w:ascii="Times New Roman" w:hAnsi="Times New Roman" w:cs="Times New Roman"/>
          <w:sz w:val="24"/>
          <w:szCs w:val="24"/>
        </w:rPr>
      </w:pPr>
      <w:r>
        <w:rPr>
          <w:rFonts w:ascii="Times New Roman" w:hAnsi="Times New Roman" w:cs="Times New Roman"/>
          <w:sz w:val="24"/>
          <w:szCs w:val="24"/>
        </w:rPr>
        <w:t xml:space="preserve">Председатель       </w:t>
      </w:r>
      <w:r>
        <w:rPr>
          <w:rFonts w:ascii="Times New Roman" w:hAnsi="Times New Roman" w:cs="Times New Roman"/>
          <w:sz w:val="24"/>
          <w:szCs w:val="24"/>
        </w:rPr>
        <w:tab/>
      </w:r>
      <w:r>
        <w:rPr>
          <w:rFonts w:ascii="Times New Roman" w:hAnsi="Times New Roman" w:cs="Times New Roman"/>
          <w:sz w:val="24"/>
          <w:szCs w:val="24"/>
        </w:rPr>
        <w:tab/>
        <w:t xml:space="preserve">         Л.А. Караваева</w:t>
      </w:r>
    </w:p>
    <w:p w:rsidR="0076434C" w:rsidRDefault="0076434C" w:rsidP="0076434C">
      <w:pPr>
        <w:tabs>
          <w:tab w:val="left" w:pos="840"/>
        </w:tabs>
        <w:rPr>
          <w:rFonts w:ascii="Times New Roman" w:hAnsi="Times New Roman" w:cs="Times New Roman"/>
          <w:sz w:val="24"/>
          <w:szCs w:val="24"/>
        </w:rPr>
      </w:pPr>
      <w:r>
        <w:rPr>
          <w:rFonts w:ascii="Times New Roman" w:hAnsi="Times New Roman" w:cs="Times New Roman"/>
          <w:sz w:val="24"/>
          <w:szCs w:val="24"/>
        </w:rPr>
        <w:t>Секретарь:                                     Н.В. Брагина</w:t>
      </w:r>
    </w:p>
    <w:p w:rsidR="0076434C" w:rsidRDefault="0076434C" w:rsidP="0076434C">
      <w:pPr>
        <w:tabs>
          <w:tab w:val="left" w:pos="840"/>
        </w:tabs>
        <w:rPr>
          <w:rFonts w:ascii="Times New Roman" w:hAnsi="Times New Roman" w:cs="Times New Roman"/>
          <w:sz w:val="24"/>
          <w:szCs w:val="24"/>
        </w:rPr>
      </w:pPr>
      <w:r>
        <w:rPr>
          <w:rFonts w:ascii="Times New Roman" w:hAnsi="Times New Roman" w:cs="Times New Roman"/>
          <w:sz w:val="24"/>
          <w:szCs w:val="24"/>
        </w:rPr>
        <w:t>Члены комиссии:</w:t>
      </w:r>
      <w:r>
        <w:rPr>
          <w:rFonts w:ascii="Times New Roman" w:hAnsi="Times New Roman" w:cs="Times New Roman"/>
          <w:sz w:val="24"/>
          <w:szCs w:val="24"/>
        </w:rPr>
        <w:tab/>
      </w:r>
      <w:r>
        <w:rPr>
          <w:rFonts w:ascii="Times New Roman" w:hAnsi="Times New Roman" w:cs="Times New Roman"/>
          <w:sz w:val="24"/>
          <w:szCs w:val="24"/>
        </w:rPr>
        <w:tab/>
        <w:t xml:space="preserve">         Е.А. Харина</w:t>
      </w:r>
    </w:p>
    <w:p w:rsidR="0076434C" w:rsidRDefault="0076434C" w:rsidP="0076434C">
      <w:pPr>
        <w:tabs>
          <w:tab w:val="left" w:pos="8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 Кузнецова</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rPr>
        <w:t xml:space="preserve">Приглашённые: </w:t>
      </w:r>
      <w:r>
        <w:rPr>
          <w:rFonts w:ascii="Times New Roman" w:hAnsi="Times New Roman" w:cs="Times New Roman"/>
          <w:sz w:val="24"/>
          <w:szCs w:val="24"/>
        </w:rPr>
        <w:tab/>
      </w:r>
      <w:r>
        <w:rPr>
          <w:rFonts w:ascii="Times New Roman" w:hAnsi="Times New Roman" w:cs="Times New Roman"/>
          <w:sz w:val="24"/>
          <w:szCs w:val="24"/>
        </w:rPr>
        <w:tab/>
        <w:t xml:space="preserve">         Е.Ю. Попова - педагог-организатор</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rPr>
        <w:t xml:space="preserve">                                                        Е.А. Павлова - главный бухгалтер ОУ</w:t>
      </w:r>
    </w:p>
    <w:p w:rsidR="0076434C" w:rsidRDefault="0076434C" w:rsidP="0076434C">
      <w:pPr>
        <w:tabs>
          <w:tab w:val="left" w:pos="84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76434C" w:rsidRDefault="0076434C" w:rsidP="0076434C">
      <w:pPr>
        <w:tabs>
          <w:tab w:val="left" w:pos="840"/>
        </w:tabs>
      </w:pPr>
      <w:r>
        <w:tab/>
      </w:r>
      <w:r>
        <w:tab/>
      </w:r>
      <w:r>
        <w:tab/>
      </w:r>
      <w:r>
        <w:tab/>
      </w:r>
      <w:r>
        <w:tab/>
      </w:r>
    </w:p>
    <w:p w:rsidR="0076434C" w:rsidRDefault="0076434C" w:rsidP="0076434C">
      <w:pPr>
        <w:tabs>
          <w:tab w:val="left" w:pos="840"/>
        </w:tabs>
      </w:pPr>
    </w:p>
    <w:p w:rsidR="00E60EAF" w:rsidRDefault="00E60EAF"/>
    <w:sectPr w:rsidR="00E60EAF" w:rsidSect="00341C86">
      <w:pgSz w:w="11906" w:h="16838"/>
      <w:pgMar w:top="1134" w:right="85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33BE7"/>
    <w:multiLevelType w:val="hybridMultilevel"/>
    <w:tmpl w:val="4DA4F086"/>
    <w:lvl w:ilvl="0" w:tplc="F370B7A8">
      <w:start w:val="1"/>
      <w:numFmt w:val="decimal"/>
      <w:lvlText w:val="%1."/>
      <w:lvlJc w:val="left"/>
      <w:pPr>
        <w:ind w:left="360" w:hanging="360"/>
      </w:pPr>
      <w:rPr>
        <w:color w:val="000000"/>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3D4C4E56"/>
    <w:multiLevelType w:val="hybridMultilevel"/>
    <w:tmpl w:val="2438F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3C2A8B"/>
    <w:multiLevelType w:val="hybridMultilevel"/>
    <w:tmpl w:val="30801326"/>
    <w:lvl w:ilvl="0" w:tplc="3AA89712">
      <w:start w:val="1"/>
      <w:numFmt w:val="decimal"/>
      <w:lvlText w:val="%1."/>
      <w:lvlJc w:val="left"/>
      <w:pPr>
        <w:ind w:left="797" w:hanging="360"/>
      </w:pPr>
    </w:lvl>
    <w:lvl w:ilvl="1" w:tplc="04190019">
      <w:start w:val="1"/>
      <w:numFmt w:val="lowerLetter"/>
      <w:lvlText w:val="%2."/>
      <w:lvlJc w:val="left"/>
      <w:pPr>
        <w:ind w:left="1517" w:hanging="360"/>
      </w:pPr>
    </w:lvl>
    <w:lvl w:ilvl="2" w:tplc="0419001B">
      <w:start w:val="1"/>
      <w:numFmt w:val="lowerRoman"/>
      <w:lvlText w:val="%3."/>
      <w:lvlJc w:val="right"/>
      <w:pPr>
        <w:ind w:left="2237" w:hanging="180"/>
      </w:pPr>
    </w:lvl>
    <w:lvl w:ilvl="3" w:tplc="0419000F">
      <w:start w:val="1"/>
      <w:numFmt w:val="decimal"/>
      <w:lvlText w:val="%4."/>
      <w:lvlJc w:val="left"/>
      <w:pPr>
        <w:ind w:left="2957" w:hanging="360"/>
      </w:pPr>
    </w:lvl>
    <w:lvl w:ilvl="4" w:tplc="04190019">
      <w:start w:val="1"/>
      <w:numFmt w:val="lowerLetter"/>
      <w:lvlText w:val="%5."/>
      <w:lvlJc w:val="left"/>
      <w:pPr>
        <w:ind w:left="3677" w:hanging="360"/>
      </w:pPr>
    </w:lvl>
    <w:lvl w:ilvl="5" w:tplc="0419001B">
      <w:start w:val="1"/>
      <w:numFmt w:val="lowerRoman"/>
      <w:lvlText w:val="%6."/>
      <w:lvlJc w:val="right"/>
      <w:pPr>
        <w:ind w:left="4397" w:hanging="180"/>
      </w:pPr>
    </w:lvl>
    <w:lvl w:ilvl="6" w:tplc="0419000F">
      <w:start w:val="1"/>
      <w:numFmt w:val="decimal"/>
      <w:lvlText w:val="%7."/>
      <w:lvlJc w:val="left"/>
      <w:pPr>
        <w:ind w:left="5117" w:hanging="360"/>
      </w:pPr>
    </w:lvl>
    <w:lvl w:ilvl="7" w:tplc="04190019">
      <w:start w:val="1"/>
      <w:numFmt w:val="lowerLetter"/>
      <w:lvlText w:val="%8."/>
      <w:lvlJc w:val="left"/>
      <w:pPr>
        <w:ind w:left="5837" w:hanging="360"/>
      </w:pPr>
    </w:lvl>
    <w:lvl w:ilvl="8" w:tplc="0419001B">
      <w:start w:val="1"/>
      <w:numFmt w:val="lowerRoman"/>
      <w:lvlText w:val="%9."/>
      <w:lvlJc w:val="right"/>
      <w:pPr>
        <w:ind w:left="6557" w:hanging="180"/>
      </w:pPr>
    </w:lvl>
  </w:abstractNum>
  <w:abstractNum w:abstractNumId="3">
    <w:nsid w:val="73775A92"/>
    <w:multiLevelType w:val="hybridMultilevel"/>
    <w:tmpl w:val="C99A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1505D0"/>
    <w:multiLevelType w:val="hybridMultilevel"/>
    <w:tmpl w:val="3322E4D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F8"/>
    <w:rsid w:val="000A125B"/>
    <w:rsid w:val="0019279B"/>
    <w:rsid w:val="002A1B69"/>
    <w:rsid w:val="002A6D14"/>
    <w:rsid w:val="002B1B80"/>
    <w:rsid w:val="00341C86"/>
    <w:rsid w:val="0035337E"/>
    <w:rsid w:val="003E09B8"/>
    <w:rsid w:val="004F619D"/>
    <w:rsid w:val="006032F8"/>
    <w:rsid w:val="006454F0"/>
    <w:rsid w:val="00725348"/>
    <w:rsid w:val="0076434C"/>
    <w:rsid w:val="00897602"/>
    <w:rsid w:val="008F77F3"/>
    <w:rsid w:val="0092355D"/>
    <w:rsid w:val="0095785F"/>
    <w:rsid w:val="0099199C"/>
    <w:rsid w:val="00A93FD4"/>
    <w:rsid w:val="00C45040"/>
    <w:rsid w:val="00C63A67"/>
    <w:rsid w:val="00D80F19"/>
    <w:rsid w:val="00E60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34C"/>
    <w:pPr>
      <w:ind w:left="720"/>
      <w:contextualSpacing/>
    </w:pPr>
  </w:style>
  <w:style w:type="paragraph" w:styleId="a4">
    <w:name w:val="Body Text"/>
    <w:basedOn w:val="a"/>
    <w:link w:val="a5"/>
    <w:uiPriority w:val="99"/>
    <w:unhideWhenUsed/>
    <w:rsid w:val="0076434C"/>
    <w:pPr>
      <w:spacing w:after="120"/>
    </w:pPr>
    <w:rPr>
      <w:rFonts w:ascii="Calibri" w:eastAsia="Calibri" w:hAnsi="Calibri" w:cs="Times New Roman"/>
    </w:rPr>
  </w:style>
  <w:style w:type="character" w:customStyle="1" w:styleId="a5">
    <w:name w:val="Основной текст Знак"/>
    <w:basedOn w:val="a0"/>
    <w:link w:val="a4"/>
    <w:uiPriority w:val="99"/>
    <w:rsid w:val="0076434C"/>
    <w:rPr>
      <w:rFonts w:ascii="Calibri" w:eastAsia="Calibri" w:hAnsi="Calibri" w:cs="Times New Roman"/>
    </w:rPr>
  </w:style>
  <w:style w:type="paragraph" w:styleId="a6">
    <w:name w:val="Normal (Web)"/>
    <w:basedOn w:val="a"/>
    <w:uiPriority w:val="99"/>
    <w:semiHidden/>
    <w:unhideWhenUsed/>
    <w:rsid w:val="00C45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45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34C"/>
    <w:pPr>
      <w:ind w:left="720"/>
      <w:contextualSpacing/>
    </w:pPr>
  </w:style>
  <w:style w:type="paragraph" w:styleId="a4">
    <w:name w:val="Body Text"/>
    <w:basedOn w:val="a"/>
    <w:link w:val="a5"/>
    <w:uiPriority w:val="99"/>
    <w:unhideWhenUsed/>
    <w:rsid w:val="0076434C"/>
    <w:pPr>
      <w:spacing w:after="120"/>
    </w:pPr>
    <w:rPr>
      <w:rFonts w:ascii="Calibri" w:eastAsia="Calibri" w:hAnsi="Calibri" w:cs="Times New Roman"/>
    </w:rPr>
  </w:style>
  <w:style w:type="character" w:customStyle="1" w:styleId="a5">
    <w:name w:val="Основной текст Знак"/>
    <w:basedOn w:val="a0"/>
    <w:link w:val="a4"/>
    <w:uiPriority w:val="99"/>
    <w:rsid w:val="0076434C"/>
    <w:rPr>
      <w:rFonts w:ascii="Calibri" w:eastAsia="Calibri" w:hAnsi="Calibri" w:cs="Times New Roman"/>
    </w:rPr>
  </w:style>
  <w:style w:type="paragraph" w:styleId="a6">
    <w:name w:val="Normal (Web)"/>
    <w:basedOn w:val="a"/>
    <w:uiPriority w:val="99"/>
    <w:semiHidden/>
    <w:unhideWhenUsed/>
    <w:rsid w:val="00C45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C45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793624">
      <w:bodyDiv w:val="1"/>
      <w:marLeft w:val="0"/>
      <w:marRight w:val="0"/>
      <w:marTop w:val="0"/>
      <w:marBottom w:val="0"/>
      <w:divBdr>
        <w:top w:val="none" w:sz="0" w:space="0" w:color="auto"/>
        <w:left w:val="none" w:sz="0" w:space="0" w:color="auto"/>
        <w:bottom w:val="none" w:sz="0" w:space="0" w:color="auto"/>
        <w:right w:val="none" w:sz="0" w:space="0" w:color="auto"/>
      </w:divBdr>
    </w:div>
    <w:div w:id="1214536442">
      <w:bodyDiv w:val="1"/>
      <w:marLeft w:val="0"/>
      <w:marRight w:val="0"/>
      <w:marTop w:val="0"/>
      <w:marBottom w:val="0"/>
      <w:divBdr>
        <w:top w:val="none" w:sz="0" w:space="0" w:color="auto"/>
        <w:left w:val="none" w:sz="0" w:space="0" w:color="auto"/>
        <w:bottom w:val="none" w:sz="0" w:space="0" w:color="auto"/>
        <w:right w:val="none" w:sz="0" w:space="0" w:color="auto"/>
      </w:divBdr>
      <w:divsChild>
        <w:div w:id="1982660729">
          <w:marLeft w:val="0"/>
          <w:marRight w:val="0"/>
          <w:marTop w:val="0"/>
          <w:marBottom w:val="0"/>
          <w:divBdr>
            <w:top w:val="none" w:sz="0" w:space="0" w:color="auto"/>
            <w:left w:val="none" w:sz="0" w:space="0" w:color="auto"/>
            <w:bottom w:val="none" w:sz="0" w:space="0" w:color="auto"/>
            <w:right w:val="none" w:sz="0" w:space="0" w:color="auto"/>
          </w:divBdr>
          <w:divsChild>
            <w:div w:id="1043020327">
              <w:marLeft w:val="0"/>
              <w:marRight w:val="0"/>
              <w:marTop w:val="0"/>
              <w:marBottom w:val="0"/>
              <w:divBdr>
                <w:top w:val="none" w:sz="0" w:space="0" w:color="auto"/>
                <w:left w:val="none" w:sz="0" w:space="0" w:color="auto"/>
                <w:bottom w:val="none" w:sz="0" w:space="0" w:color="auto"/>
                <w:right w:val="none" w:sz="0" w:space="0" w:color="auto"/>
              </w:divBdr>
            </w:div>
          </w:divsChild>
        </w:div>
        <w:div w:id="509566939">
          <w:marLeft w:val="0"/>
          <w:marRight w:val="0"/>
          <w:marTop w:val="0"/>
          <w:marBottom w:val="0"/>
          <w:divBdr>
            <w:top w:val="none" w:sz="0" w:space="0" w:color="auto"/>
            <w:left w:val="none" w:sz="0" w:space="0" w:color="auto"/>
            <w:bottom w:val="none" w:sz="0" w:space="0" w:color="auto"/>
            <w:right w:val="none" w:sz="0" w:space="0" w:color="auto"/>
          </w:divBdr>
          <w:divsChild>
            <w:div w:id="385229257">
              <w:marLeft w:val="0"/>
              <w:marRight w:val="0"/>
              <w:marTop w:val="0"/>
              <w:marBottom w:val="0"/>
              <w:divBdr>
                <w:top w:val="none" w:sz="0" w:space="0" w:color="auto"/>
                <w:left w:val="none" w:sz="0" w:space="0" w:color="auto"/>
                <w:bottom w:val="none" w:sz="0" w:space="0" w:color="auto"/>
                <w:right w:val="none" w:sz="0" w:space="0" w:color="auto"/>
              </w:divBdr>
            </w:div>
          </w:divsChild>
        </w:div>
        <w:div w:id="1132331273">
          <w:marLeft w:val="0"/>
          <w:marRight w:val="0"/>
          <w:marTop w:val="0"/>
          <w:marBottom w:val="0"/>
          <w:divBdr>
            <w:top w:val="none" w:sz="0" w:space="0" w:color="auto"/>
            <w:left w:val="none" w:sz="0" w:space="0" w:color="auto"/>
            <w:bottom w:val="none" w:sz="0" w:space="0" w:color="auto"/>
            <w:right w:val="none" w:sz="0" w:space="0" w:color="auto"/>
          </w:divBdr>
          <w:divsChild>
            <w:div w:id="1937329022">
              <w:marLeft w:val="0"/>
              <w:marRight w:val="0"/>
              <w:marTop w:val="0"/>
              <w:marBottom w:val="0"/>
              <w:divBdr>
                <w:top w:val="none" w:sz="0" w:space="0" w:color="auto"/>
                <w:left w:val="none" w:sz="0" w:space="0" w:color="auto"/>
                <w:bottom w:val="none" w:sz="0" w:space="0" w:color="auto"/>
                <w:right w:val="none" w:sz="0" w:space="0" w:color="auto"/>
              </w:divBdr>
            </w:div>
          </w:divsChild>
        </w:div>
        <w:div w:id="1861504619">
          <w:marLeft w:val="0"/>
          <w:marRight w:val="0"/>
          <w:marTop w:val="0"/>
          <w:marBottom w:val="0"/>
          <w:divBdr>
            <w:top w:val="none" w:sz="0" w:space="0" w:color="auto"/>
            <w:left w:val="none" w:sz="0" w:space="0" w:color="auto"/>
            <w:bottom w:val="none" w:sz="0" w:space="0" w:color="auto"/>
            <w:right w:val="none" w:sz="0" w:space="0" w:color="auto"/>
          </w:divBdr>
          <w:divsChild>
            <w:div w:id="849487541">
              <w:marLeft w:val="0"/>
              <w:marRight w:val="0"/>
              <w:marTop w:val="0"/>
              <w:marBottom w:val="0"/>
              <w:divBdr>
                <w:top w:val="none" w:sz="0" w:space="0" w:color="auto"/>
                <w:left w:val="none" w:sz="0" w:space="0" w:color="auto"/>
                <w:bottom w:val="none" w:sz="0" w:space="0" w:color="auto"/>
                <w:right w:val="none" w:sz="0" w:space="0" w:color="auto"/>
              </w:divBdr>
            </w:div>
          </w:divsChild>
        </w:div>
        <w:div w:id="821118145">
          <w:marLeft w:val="0"/>
          <w:marRight w:val="0"/>
          <w:marTop w:val="0"/>
          <w:marBottom w:val="0"/>
          <w:divBdr>
            <w:top w:val="none" w:sz="0" w:space="0" w:color="auto"/>
            <w:left w:val="none" w:sz="0" w:space="0" w:color="auto"/>
            <w:bottom w:val="none" w:sz="0" w:space="0" w:color="auto"/>
            <w:right w:val="none" w:sz="0" w:space="0" w:color="auto"/>
          </w:divBdr>
          <w:divsChild>
            <w:div w:id="1916816440">
              <w:marLeft w:val="0"/>
              <w:marRight w:val="0"/>
              <w:marTop w:val="0"/>
              <w:marBottom w:val="0"/>
              <w:divBdr>
                <w:top w:val="none" w:sz="0" w:space="0" w:color="auto"/>
                <w:left w:val="none" w:sz="0" w:space="0" w:color="auto"/>
                <w:bottom w:val="none" w:sz="0" w:space="0" w:color="auto"/>
                <w:right w:val="none" w:sz="0" w:space="0" w:color="auto"/>
              </w:divBdr>
            </w:div>
          </w:divsChild>
        </w:div>
        <w:div w:id="1837652489">
          <w:marLeft w:val="0"/>
          <w:marRight w:val="0"/>
          <w:marTop w:val="0"/>
          <w:marBottom w:val="0"/>
          <w:divBdr>
            <w:top w:val="none" w:sz="0" w:space="0" w:color="auto"/>
            <w:left w:val="none" w:sz="0" w:space="0" w:color="auto"/>
            <w:bottom w:val="none" w:sz="0" w:space="0" w:color="auto"/>
            <w:right w:val="none" w:sz="0" w:space="0" w:color="auto"/>
          </w:divBdr>
          <w:divsChild>
            <w:div w:id="835681535">
              <w:marLeft w:val="0"/>
              <w:marRight w:val="0"/>
              <w:marTop w:val="0"/>
              <w:marBottom w:val="0"/>
              <w:divBdr>
                <w:top w:val="none" w:sz="0" w:space="0" w:color="auto"/>
                <w:left w:val="none" w:sz="0" w:space="0" w:color="auto"/>
                <w:bottom w:val="none" w:sz="0" w:space="0" w:color="auto"/>
                <w:right w:val="none" w:sz="0" w:space="0" w:color="auto"/>
              </w:divBdr>
            </w:div>
          </w:divsChild>
        </w:div>
        <w:div w:id="1090127007">
          <w:marLeft w:val="0"/>
          <w:marRight w:val="0"/>
          <w:marTop w:val="0"/>
          <w:marBottom w:val="0"/>
          <w:divBdr>
            <w:top w:val="none" w:sz="0" w:space="0" w:color="auto"/>
            <w:left w:val="none" w:sz="0" w:space="0" w:color="auto"/>
            <w:bottom w:val="none" w:sz="0" w:space="0" w:color="auto"/>
            <w:right w:val="none" w:sz="0" w:space="0" w:color="auto"/>
          </w:divBdr>
          <w:divsChild>
            <w:div w:id="894320833">
              <w:marLeft w:val="0"/>
              <w:marRight w:val="0"/>
              <w:marTop w:val="0"/>
              <w:marBottom w:val="0"/>
              <w:divBdr>
                <w:top w:val="none" w:sz="0" w:space="0" w:color="auto"/>
                <w:left w:val="none" w:sz="0" w:space="0" w:color="auto"/>
                <w:bottom w:val="none" w:sz="0" w:space="0" w:color="auto"/>
                <w:right w:val="none" w:sz="0" w:space="0" w:color="auto"/>
              </w:divBdr>
            </w:div>
          </w:divsChild>
        </w:div>
        <w:div w:id="785926172">
          <w:marLeft w:val="0"/>
          <w:marRight w:val="0"/>
          <w:marTop w:val="0"/>
          <w:marBottom w:val="0"/>
          <w:divBdr>
            <w:top w:val="none" w:sz="0" w:space="0" w:color="auto"/>
            <w:left w:val="none" w:sz="0" w:space="0" w:color="auto"/>
            <w:bottom w:val="none" w:sz="0" w:space="0" w:color="auto"/>
            <w:right w:val="none" w:sz="0" w:space="0" w:color="auto"/>
          </w:divBdr>
          <w:divsChild>
            <w:div w:id="1372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f.uralschool.ru/custom/item/8" TargetMode="External"/><Relationship Id="rId13" Type="http://schemas.openxmlformats.org/officeDocument/2006/relationships/hyperlink" Target="http://kruf.uralschool.ru/custom/item/5" TargetMode="External"/><Relationship Id="rId3" Type="http://schemas.openxmlformats.org/officeDocument/2006/relationships/styles" Target="styles.xml"/><Relationship Id="rId7" Type="http://schemas.openxmlformats.org/officeDocument/2006/relationships/hyperlink" Target="http://kruf.uralschool.ru/custom/item/7" TargetMode="External"/><Relationship Id="rId12" Type="http://schemas.openxmlformats.org/officeDocument/2006/relationships/hyperlink" Target="http://kruf.uralschool.ru/custom/ite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uf.uralschool.ru/custom/item/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ruf.uralschool.ru/custom/item/3" TargetMode="External"/><Relationship Id="rId4" Type="http://schemas.microsoft.com/office/2007/relationships/stylesWithEffects" Target="stylesWithEffects.xml"/><Relationship Id="rId9" Type="http://schemas.openxmlformats.org/officeDocument/2006/relationships/hyperlink" Target="http://kruf.uralschool.ru/custom/item/9" TargetMode="External"/><Relationship Id="rId14" Type="http://schemas.openxmlformats.org/officeDocument/2006/relationships/hyperlink" Target="http://kruf.uralschool.ru/custom/item/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1096-245D-41CA-9CC0-078DE5D3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1110</Words>
  <Characters>6332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 Кабинет</dc:creator>
  <cp:lastModifiedBy>Метод. Кабинет</cp:lastModifiedBy>
  <cp:revision>5</cp:revision>
  <dcterms:created xsi:type="dcterms:W3CDTF">2018-04-28T07:11:00Z</dcterms:created>
  <dcterms:modified xsi:type="dcterms:W3CDTF">2018-10-18T09:30:00Z</dcterms:modified>
</cp:coreProperties>
</file>