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89F" w:rsidRDefault="0074789F" w:rsidP="0011629D">
      <w:pPr>
        <w:tabs>
          <w:tab w:val="left" w:pos="8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           № 1</w:t>
      </w:r>
    </w:p>
    <w:p w:rsidR="0074789F" w:rsidRDefault="0074789F" w:rsidP="0011629D">
      <w:pPr>
        <w:tabs>
          <w:tab w:val="left" w:pos="84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Дата проведения:</w:t>
      </w:r>
    </w:p>
    <w:p w:rsidR="0074789F" w:rsidRDefault="0074789F" w:rsidP="0011629D">
      <w:pPr>
        <w:tabs>
          <w:tab w:val="left" w:pos="840"/>
        </w:tabs>
        <w:spacing w:after="0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от 10 января 201</w:t>
      </w:r>
      <w:r w:rsidR="00EC14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Присутствовало   7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человек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Председатель комиссии по противодействию коррупции: </w:t>
      </w:r>
      <w:r>
        <w:rPr>
          <w:rFonts w:ascii="Times New Roman" w:hAnsi="Times New Roman" w:cs="Times New Roman"/>
          <w:sz w:val="24"/>
          <w:szCs w:val="24"/>
        </w:rPr>
        <w:t xml:space="preserve">Караваева Л. А. 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Секретарь</w:t>
      </w:r>
      <w:r>
        <w:rPr>
          <w:rFonts w:ascii="Times New Roman" w:hAnsi="Times New Roman" w:cs="Times New Roman"/>
          <w:sz w:val="24"/>
          <w:szCs w:val="24"/>
        </w:rPr>
        <w:t xml:space="preserve">: Брагина Н.В.  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Члены комиссии</w:t>
      </w:r>
      <w:r>
        <w:rPr>
          <w:rFonts w:ascii="Times New Roman" w:hAnsi="Times New Roman" w:cs="Times New Roman"/>
          <w:sz w:val="24"/>
          <w:szCs w:val="24"/>
        </w:rPr>
        <w:t>: Кузнецова Н.А.,  Харина Е.А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Приглашённые: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Попова Е.Ю.-педагог-организатор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Павлова Е.А.-главный бухгалтер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Янченко О.А.- директор образовательного учреждения</w:t>
      </w:r>
    </w:p>
    <w:p w:rsidR="0074789F" w:rsidRDefault="0074789F" w:rsidP="0011629D">
      <w:pPr>
        <w:tabs>
          <w:tab w:val="left" w:pos="84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tbl>
      <w:tblPr>
        <w:tblW w:w="9252" w:type="dxa"/>
        <w:tblInd w:w="-72" w:type="dxa"/>
        <w:tblLook w:val="01E0" w:firstRow="1" w:lastRow="1" w:firstColumn="1" w:lastColumn="1" w:noHBand="0" w:noVBand="0"/>
      </w:tblPr>
      <w:tblGrid>
        <w:gridCol w:w="7410"/>
        <w:gridCol w:w="1842"/>
      </w:tblGrid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EC145B">
            <w:pPr>
              <w:numPr>
                <w:ilvl w:val="0"/>
                <w:numId w:val="12"/>
              </w:numPr>
              <w:spacing w:after="0"/>
              <w:ind w:right="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Отчёт о работе  комиссии по противодействию коррупции образовательной организации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EC145B">
            <w:pPr>
              <w:numPr>
                <w:ilvl w:val="0"/>
                <w:numId w:val="12"/>
              </w:numPr>
              <w:spacing w:after="0"/>
              <w:ind w:left="0" w:firstLine="49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10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 xml:space="preserve">Отчёт об исполнении плана работы образовательного учреждения по противодействию коррупции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на</w:t>
            </w: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 xml:space="preserve">2018году 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A5103C" w:rsidP="006B6083">
            <w:pPr>
              <w:ind w:right="-108"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EC145B" w:rsidRPr="00EC145B">
              <w:rPr>
                <w:rFonts w:ascii="Times New Roman" w:hAnsi="Times New Roman" w:cs="Times New Roman"/>
                <w:sz w:val="24"/>
                <w:szCs w:val="24"/>
              </w:rPr>
              <w:t xml:space="preserve">О плане работы образовательного учреждения  по противодействию коррупции на 2019годы 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Е.Ю. Попова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6B6083">
            <w:pPr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4.   О плане работы комиссии по противодействию коррупции образовательного учреждения  на 2019 год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Л.А. Караваева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6B6083">
            <w:pPr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 xml:space="preserve">5. О результатах финансово-хозяйственной деятельности образовательного учреждения по итогам финансового года (2018) 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Е.А. Павлова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6B6083">
            <w:pPr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 xml:space="preserve">6.   О распределении стимулирующих выплат 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Е.А. Харина</w:t>
            </w:r>
          </w:p>
        </w:tc>
      </w:tr>
      <w:tr w:rsidR="00EC145B" w:rsidRPr="00EC145B" w:rsidTr="00A5103C">
        <w:tc>
          <w:tcPr>
            <w:tcW w:w="7410" w:type="dxa"/>
            <w:hideMark/>
          </w:tcPr>
          <w:p w:rsidR="00EC145B" w:rsidRPr="00EC145B" w:rsidRDefault="00EC145B" w:rsidP="006B6083">
            <w:pPr>
              <w:ind w:firstLine="43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7.    О вакансии рабочих мест и ставках штатного расписания</w:t>
            </w:r>
          </w:p>
        </w:tc>
        <w:tc>
          <w:tcPr>
            <w:tcW w:w="1842" w:type="dxa"/>
            <w:hideMark/>
          </w:tcPr>
          <w:p w:rsidR="00EC145B" w:rsidRPr="00EC145B" w:rsidRDefault="00EC145B" w:rsidP="006B60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45B">
              <w:rPr>
                <w:rFonts w:ascii="Times New Roman" w:hAnsi="Times New Roman" w:cs="Times New Roman"/>
                <w:sz w:val="24"/>
                <w:szCs w:val="24"/>
              </w:rPr>
              <w:t>О.А. Янченко</w:t>
            </w:r>
          </w:p>
        </w:tc>
      </w:tr>
    </w:tbl>
    <w:p w:rsidR="0074789F" w:rsidRDefault="0074789F" w:rsidP="0011629D">
      <w:pPr>
        <w:tabs>
          <w:tab w:val="left" w:pos="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комиссии проводила председатель комиссии Л.А. Караваева</w:t>
      </w:r>
    </w:p>
    <w:p w:rsidR="0074789F" w:rsidRPr="00EC145B" w:rsidRDefault="0074789F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EC14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145B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Pr="00EC145B">
        <w:rPr>
          <w:rFonts w:ascii="Times New Roman" w:hAnsi="Times New Roman" w:cs="Times New Roman"/>
          <w:sz w:val="24"/>
          <w:szCs w:val="24"/>
        </w:rPr>
        <w:t xml:space="preserve"> повестки дня озвучена информация  об итогах работы 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по противодействию коррупции образовательного учреждения </w:t>
      </w:r>
      <w:r w:rsidRPr="00EC145B">
        <w:rPr>
          <w:rFonts w:ascii="Times New Roman" w:hAnsi="Times New Roman" w:cs="Times New Roman"/>
          <w:sz w:val="24"/>
          <w:szCs w:val="24"/>
        </w:rPr>
        <w:t>в 201</w:t>
      </w:r>
      <w:r w:rsidR="00EC145B" w:rsidRPr="00EC145B">
        <w:rPr>
          <w:rFonts w:ascii="Times New Roman" w:hAnsi="Times New Roman" w:cs="Times New Roman"/>
          <w:sz w:val="24"/>
          <w:szCs w:val="24"/>
        </w:rPr>
        <w:t>8</w:t>
      </w:r>
      <w:r w:rsidRPr="00EC145B">
        <w:rPr>
          <w:rFonts w:ascii="Times New Roman" w:hAnsi="Times New Roman" w:cs="Times New Roman"/>
          <w:sz w:val="24"/>
          <w:szCs w:val="24"/>
        </w:rPr>
        <w:t xml:space="preserve"> году: количестве проведенных заседаний и рассмотренных вопросах. Подведены итоги работы комиссии, 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EC145B">
        <w:rPr>
          <w:rFonts w:ascii="Times New Roman" w:hAnsi="Times New Roman" w:cs="Times New Roman"/>
          <w:sz w:val="24"/>
          <w:szCs w:val="24"/>
        </w:rPr>
        <w:t xml:space="preserve"> утвержденного плана работы на 201</w:t>
      </w:r>
      <w:r w:rsidR="00EC145B" w:rsidRPr="00EC145B">
        <w:rPr>
          <w:rFonts w:ascii="Times New Roman" w:hAnsi="Times New Roman" w:cs="Times New Roman"/>
          <w:sz w:val="24"/>
          <w:szCs w:val="24"/>
        </w:rPr>
        <w:t>8</w:t>
      </w:r>
      <w:r w:rsidRPr="00EC145B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74789F" w:rsidRPr="00EC145B" w:rsidRDefault="0074789F" w:rsidP="00C1771E">
      <w:pPr>
        <w:shd w:val="clear" w:color="auto" w:fill="FFFFFF"/>
        <w:tabs>
          <w:tab w:val="left" w:pos="84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Комиссия работала, согласна  имеющегося плана работы. Все мероприятия плана 201</w:t>
      </w:r>
      <w:r w:rsidR="00EC145B"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</w:t>
      </w: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выполнены.</w:t>
      </w:r>
      <w:r w:rsidR="005154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14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Проведено 4 заседаний комиссии (протоколы в наличии) </w:t>
      </w:r>
    </w:p>
    <w:p w:rsidR="0074789F" w:rsidRPr="00EC145B" w:rsidRDefault="00EC145B" w:rsidP="00C1771E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ab/>
        <w:t xml:space="preserve">В ходе реализации плана по противодействию коррупции причины и 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>условия, способствующие коррупционным нарушениям в образовательной организации не выявлены</w:t>
      </w:r>
      <w:proofErr w:type="gramEnd"/>
      <w:r w:rsidRPr="00EC145B">
        <w:rPr>
          <w:rFonts w:ascii="Times New Roman" w:hAnsi="Times New Roman" w:cs="Times New Roman"/>
          <w:sz w:val="24"/>
          <w:szCs w:val="24"/>
        </w:rPr>
        <w:t xml:space="preserve">. Жалоб, замечаний и сигналов на наличие в образовательном учреждении фактов коррупционной деятельности не поступало. </w:t>
      </w:r>
    </w:p>
    <w:p w:rsidR="0074789F" w:rsidRPr="00EC145B" w:rsidRDefault="0074789F" w:rsidP="00C1771E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>2</w:t>
      </w:r>
      <w:proofErr w:type="gramStart"/>
      <w:r w:rsidRPr="00EC145B">
        <w:rPr>
          <w:rFonts w:ascii="Times New Roman" w:hAnsi="Times New Roman" w:cs="Times New Roman"/>
          <w:sz w:val="24"/>
          <w:szCs w:val="24"/>
        </w:rPr>
        <w:tab/>
      </w:r>
      <w:r w:rsidRPr="00EC145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C145B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Pr="00EC145B">
        <w:rPr>
          <w:rFonts w:ascii="Times New Roman" w:hAnsi="Times New Roman" w:cs="Times New Roman"/>
          <w:sz w:val="24"/>
          <w:szCs w:val="24"/>
        </w:rPr>
        <w:t xml:space="preserve"> заслушали педагога организатора ОУ Попову Е.Ю.</w:t>
      </w:r>
    </w:p>
    <w:p w:rsidR="00EC145B" w:rsidRPr="00EC145B" w:rsidRDefault="0074789F" w:rsidP="00C1771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 xml:space="preserve">Екатерина Юрьевна сообщила, что 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из  54 мероприятий Плана в </w:t>
      </w:r>
      <w:r w:rsidR="00EC145B" w:rsidRPr="00EC145B">
        <w:rPr>
          <w:rFonts w:ascii="Times New Roman" w:hAnsi="Times New Roman" w:cs="Times New Roman"/>
          <w:i/>
          <w:sz w:val="24"/>
          <w:szCs w:val="24"/>
        </w:rPr>
        <w:t xml:space="preserve">2018г </w:t>
      </w:r>
      <w:r w:rsidR="00EC145B" w:rsidRPr="00EC145B">
        <w:rPr>
          <w:rFonts w:ascii="Times New Roman" w:hAnsi="Times New Roman" w:cs="Times New Roman"/>
          <w:sz w:val="24"/>
          <w:szCs w:val="24"/>
        </w:rPr>
        <w:t xml:space="preserve"> выполнено </w:t>
      </w:r>
      <w:r w:rsidR="00EC145B" w:rsidRPr="00EC145B">
        <w:rPr>
          <w:rFonts w:ascii="Times New Roman" w:hAnsi="Times New Roman" w:cs="Times New Roman"/>
          <w:i/>
          <w:sz w:val="24"/>
          <w:szCs w:val="24"/>
        </w:rPr>
        <w:t>54</w:t>
      </w:r>
    </w:p>
    <w:p w:rsidR="00EC145B" w:rsidRPr="00EC145B" w:rsidRDefault="00EC145B" w:rsidP="00C1771E">
      <w:pPr>
        <w:spacing w:after="0" w:line="360" w:lineRule="auto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>мероприятия, из них: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lastRenderedPageBreak/>
        <w:t xml:space="preserve">выполнено в полном объёме в установленные сроки – 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42 </w:t>
      </w:r>
      <w:r w:rsidRPr="00EC145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 xml:space="preserve">выполнено в полном объёме с нарушением установленных сроков – 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12 </w:t>
      </w:r>
      <w:r w:rsidRPr="00EC145B">
        <w:rPr>
          <w:rFonts w:ascii="Times New Roman" w:hAnsi="Times New Roman" w:cs="Times New Roman"/>
          <w:sz w:val="24"/>
          <w:szCs w:val="24"/>
        </w:rPr>
        <w:t>мероприятий;</w:t>
      </w:r>
    </w:p>
    <w:p w:rsidR="00EC145B" w:rsidRPr="00EC145B" w:rsidRDefault="00EC145B" w:rsidP="00C1771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145B">
        <w:rPr>
          <w:rFonts w:ascii="Times New Roman" w:hAnsi="Times New Roman" w:cs="Times New Roman"/>
          <w:sz w:val="24"/>
          <w:szCs w:val="24"/>
        </w:rPr>
        <w:t xml:space="preserve">не выполнено – </w:t>
      </w:r>
      <w:r w:rsidRPr="00EC145B">
        <w:rPr>
          <w:rFonts w:ascii="Times New Roman" w:hAnsi="Times New Roman" w:cs="Times New Roman"/>
          <w:i/>
          <w:sz w:val="24"/>
          <w:szCs w:val="24"/>
        </w:rPr>
        <w:t xml:space="preserve">0  </w:t>
      </w:r>
      <w:r w:rsidRPr="00EC145B">
        <w:rPr>
          <w:rFonts w:ascii="Times New Roman" w:hAnsi="Times New Roman" w:cs="Times New Roman"/>
          <w:sz w:val="24"/>
          <w:szCs w:val="24"/>
        </w:rPr>
        <w:t xml:space="preserve">мероприятий </w:t>
      </w:r>
    </w:p>
    <w:p w:rsidR="0074789F" w:rsidRDefault="0074789F" w:rsidP="00C1771E">
      <w:pPr>
        <w:tabs>
          <w:tab w:val="left" w:pos="84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="00EC145B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о третьему </w:t>
      </w:r>
      <w:r>
        <w:rPr>
          <w:rFonts w:ascii="Times New Roman" w:hAnsi="Times New Roman" w:cs="Times New Roman"/>
          <w:sz w:val="24"/>
          <w:szCs w:val="24"/>
        </w:rPr>
        <w:t xml:space="preserve">вопросу повестки дня заслушали Попову Е.Ю. педагога-организатора образовательного учреждения. Попова Е.Ю. довела до сведения «План мероприятий по противодействию коррупции в  ГКОУ СО «Красноуфимская школа» на </w:t>
      </w:r>
      <w:r w:rsidR="00EC145B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789F" w:rsidRDefault="0074789F" w:rsidP="00C1771E">
      <w:pPr>
        <w:tabs>
          <w:tab w:val="left" w:pos="84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четвертому</w:t>
      </w:r>
      <w:r>
        <w:rPr>
          <w:rFonts w:ascii="Times New Roman" w:hAnsi="Times New Roman" w:cs="Times New Roman"/>
          <w:sz w:val="24"/>
          <w:szCs w:val="24"/>
        </w:rPr>
        <w:t xml:space="preserve"> вопросу заслушали председателя антикоррупционной комиссии Л.А. Караваеву «О плане работы комиссии по противодействию коррупции образовательного учреждения  на 201</w:t>
      </w:r>
      <w:r w:rsidR="00EC145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74789F" w:rsidRDefault="0074789F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пятому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главного бухгалтера ОУ Павлову Е.А. «О результатах финансово-хозяйственной деятельности образовательного учреждения по итогам финансового года (201</w:t>
      </w:r>
      <w:r w:rsidR="00EC145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24C9A" w:rsidRDefault="00EC145B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Лимиты бюджетных обязательств израсходованы на</w:t>
      </w:r>
      <w:r w:rsidR="00D24C9A">
        <w:rPr>
          <w:rFonts w:ascii="Times New Roman" w:hAnsi="Times New Roman" w:cs="Times New Roman"/>
          <w:sz w:val="24"/>
          <w:szCs w:val="24"/>
        </w:rPr>
        <w:t xml:space="preserve"> 99,96% в соответствии со сметой расходов.</w:t>
      </w:r>
      <w:r w:rsidR="0074789F">
        <w:rPr>
          <w:rFonts w:ascii="Times New Roman" w:hAnsi="Times New Roman" w:cs="Times New Roman"/>
          <w:sz w:val="24"/>
          <w:szCs w:val="24"/>
        </w:rPr>
        <w:t xml:space="preserve"> В 201</w:t>
      </w:r>
      <w:r>
        <w:rPr>
          <w:rFonts w:ascii="Times New Roman" w:hAnsi="Times New Roman" w:cs="Times New Roman"/>
          <w:sz w:val="24"/>
          <w:szCs w:val="24"/>
        </w:rPr>
        <w:t>8</w:t>
      </w:r>
      <w:r w:rsidR="0074789F">
        <w:rPr>
          <w:rFonts w:ascii="Times New Roman" w:hAnsi="Times New Roman" w:cs="Times New Roman"/>
          <w:sz w:val="24"/>
          <w:szCs w:val="24"/>
        </w:rPr>
        <w:t xml:space="preserve">г были заключены </w:t>
      </w:r>
      <w:r w:rsidR="0074789F" w:rsidRPr="00D24C9A">
        <w:rPr>
          <w:rFonts w:ascii="Times New Roman" w:hAnsi="Times New Roman" w:cs="Times New Roman"/>
          <w:sz w:val="24"/>
          <w:szCs w:val="24"/>
        </w:rPr>
        <w:t>3</w:t>
      </w:r>
      <w:r w:rsidR="0074789F">
        <w:rPr>
          <w:rFonts w:ascii="Times New Roman" w:hAnsi="Times New Roman" w:cs="Times New Roman"/>
          <w:sz w:val="24"/>
          <w:szCs w:val="24"/>
        </w:rPr>
        <w:t xml:space="preserve"> гос. контракта с единственным поставщиком на поставку электроэнергии, тепловой энергии, холодного водоснаб</w:t>
      </w:r>
      <w:r w:rsidR="00D24C9A">
        <w:rPr>
          <w:rFonts w:ascii="Times New Roman" w:hAnsi="Times New Roman" w:cs="Times New Roman"/>
          <w:sz w:val="24"/>
          <w:szCs w:val="24"/>
        </w:rPr>
        <w:t xml:space="preserve">жения. Все контракты исполнены в полном объёме. </w:t>
      </w:r>
      <w:r w:rsidR="0074789F">
        <w:rPr>
          <w:rFonts w:ascii="Times New Roman" w:hAnsi="Times New Roman" w:cs="Times New Roman"/>
          <w:sz w:val="24"/>
          <w:szCs w:val="24"/>
        </w:rPr>
        <w:t xml:space="preserve">Также был проведён аукцион и запрос котировок на продукты питания. </w:t>
      </w:r>
    </w:p>
    <w:p w:rsidR="00D24C9A" w:rsidRDefault="00D24C9A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 xml:space="preserve">Кредиторская </w:t>
      </w:r>
      <w:r>
        <w:rPr>
          <w:rFonts w:ascii="Times New Roman" w:hAnsi="Times New Roman" w:cs="Times New Roman"/>
          <w:sz w:val="24"/>
          <w:szCs w:val="24"/>
        </w:rPr>
        <w:t xml:space="preserve">задолженность составляет 26885руб 32коп. Это  налог на имущество и землю за 4 квартал. Оплата произведена  22.01.2019г. </w:t>
      </w:r>
    </w:p>
    <w:p w:rsidR="00D24C9A" w:rsidRDefault="00D24C9A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</w:t>
      </w:r>
      <w:r w:rsidR="0074789F">
        <w:rPr>
          <w:rFonts w:ascii="Times New Roman" w:hAnsi="Times New Roman" w:cs="Times New Roman"/>
          <w:sz w:val="24"/>
          <w:szCs w:val="24"/>
        </w:rPr>
        <w:t xml:space="preserve">ебиторская задолженность </w:t>
      </w:r>
      <w:r>
        <w:rPr>
          <w:rFonts w:ascii="Times New Roman" w:hAnsi="Times New Roman" w:cs="Times New Roman"/>
          <w:sz w:val="24"/>
          <w:szCs w:val="24"/>
        </w:rPr>
        <w:t xml:space="preserve"> за 2018г составляет 829руб это ГСМ, </w:t>
      </w:r>
      <w:r w:rsidR="00C1771E">
        <w:rPr>
          <w:rFonts w:ascii="Times New Roman" w:hAnsi="Times New Roman" w:cs="Times New Roman"/>
          <w:sz w:val="24"/>
          <w:szCs w:val="24"/>
        </w:rPr>
        <w:t>ФСС за 2018г на не возместило 158315 руб.35 коп</w:t>
      </w:r>
    </w:p>
    <w:p w:rsidR="00D24C9A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24C9A">
        <w:rPr>
          <w:rFonts w:ascii="Times New Roman" w:hAnsi="Times New Roman" w:cs="Times New Roman"/>
          <w:sz w:val="24"/>
          <w:szCs w:val="24"/>
        </w:rPr>
        <w:t>Кредит</w:t>
      </w:r>
      <w:r>
        <w:rPr>
          <w:rFonts w:ascii="Times New Roman" w:hAnsi="Times New Roman" w:cs="Times New Roman"/>
          <w:sz w:val="24"/>
          <w:szCs w:val="24"/>
        </w:rPr>
        <w:t xml:space="preserve">орская </w:t>
      </w:r>
      <w:r w:rsidR="00D24C9A">
        <w:rPr>
          <w:rFonts w:ascii="Times New Roman" w:hAnsi="Times New Roman" w:cs="Times New Roman"/>
          <w:sz w:val="24"/>
          <w:szCs w:val="24"/>
        </w:rPr>
        <w:t xml:space="preserve"> задолженность в сравнении с 2017г уменьшилась на 2183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C9A">
        <w:rPr>
          <w:rFonts w:ascii="Times New Roman" w:hAnsi="Times New Roman" w:cs="Times New Roman"/>
          <w:sz w:val="24"/>
          <w:szCs w:val="24"/>
        </w:rPr>
        <w:t xml:space="preserve"> 97 коп</w:t>
      </w:r>
    </w:p>
    <w:p w:rsidR="00D24C9A" w:rsidRDefault="00C1771E" w:rsidP="00EC145B">
      <w:p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24C9A">
        <w:rPr>
          <w:rFonts w:ascii="Times New Roman" w:hAnsi="Times New Roman" w:cs="Times New Roman"/>
          <w:sz w:val="24"/>
          <w:szCs w:val="24"/>
        </w:rPr>
        <w:t>Дебиторская</w:t>
      </w:r>
      <w:proofErr w:type="gramEnd"/>
      <w:r w:rsidR="00D24C9A">
        <w:rPr>
          <w:rFonts w:ascii="Times New Roman" w:hAnsi="Times New Roman" w:cs="Times New Roman"/>
          <w:sz w:val="24"/>
          <w:szCs w:val="24"/>
        </w:rPr>
        <w:t xml:space="preserve"> увеличилась на 102456 руб</w:t>
      </w:r>
      <w:r>
        <w:rPr>
          <w:rFonts w:ascii="Times New Roman" w:hAnsi="Times New Roman" w:cs="Times New Roman"/>
          <w:sz w:val="24"/>
          <w:szCs w:val="24"/>
        </w:rPr>
        <w:t>.</w:t>
      </w:r>
      <w:r w:rsidR="00D24C9A">
        <w:rPr>
          <w:rFonts w:ascii="Times New Roman" w:hAnsi="Times New Roman" w:cs="Times New Roman"/>
          <w:sz w:val="24"/>
          <w:szCs w:val="24"/>
        </w:rPr>
        <w:t xml:space="preserve"> 47 коп. </w:t>
      </w:r>
    </w:p>
    <w:p w:rsidR="0074789F" w:rsidRDefault="0074789F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шестому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</w:t>
      </w:r>
      <w:r w:rsidR="00EC145B">
        <w:rPr>
          <w:rFonts w:ascii="Times New Roman" w:hAnsi="Times New Roman" w:cs="Times New Roman"/>
          <w:sz w:val="24"/>
          <w:szCs w:val="24"/>
        </w:rPr>
        <w:t xml:space="preserve">члена антикоррупционной политики и председателя  ПК образовательного учреждения Е.А. Харину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5103C" w:rsidRPr="00EC145B">
        <w:rPr>
          <w:rFonts w:ascii="Times New Roman" w:hAnsi="Times New Roman" w:cs="Times New Roman"/>
          <w:sz w:val="24"/>
          <w:szCs w:val="24"/>
        </w:rPr>
        <w:t xml:space="preserve">О распределении </w:t>
      </w:r>
      <w:r w:rsidR="00A5103C" w:rsidRPr="00C1771E">
        <w:rPr>
          <w:rFonts w:ascii="Times New Roman" w:hAnsi="Times New Roman" w:cs="Times New Roman"/>
          <w:sz w:val="24"/>
          <w:szCs w:val="24"/>
        </w:rPr>
        <w:t>стимулирующих выплат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510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г»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Елена Александровна сообщила, что в 2018г. на общем собрании было принято «Положение о работе комиссии по стимулирующим выплатам», открытым голосованием выбрали членов стимулирующей комиссии.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Комиссия работала ежемесячно. Не позднее 26 числа текущего месяца в комиссию сдавались критерии на соискание стимулирующих выплат. 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Замечаний и нареканий на работу комиссии не поступало. В конфликтную комиссию </w:t>
      </w:r>
      <w:r w:rsidR="005154E9">
        <w:rPr>
          <w:rFonts w:ascii="Times New Roman" w:hAnsi="Times New Roman" w:cs="Times New Roman"/>
          <w:sz w:val="24"/>
          <w:szCs w:val="24"/>
        </w:rPr>
        <w:t>обращений не было.</w:t>
      </w:r>
    </w:p>
    <w:p w:rsidR="00C1771E" w:rsidRDefault="00C1771E" w:rsidP="00C1771E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Все спорные вопросы решались открытым голосованием. </w:t>
      </w:r>
    </w:p>
    <w:p w:rsidR="00C1771E" w:rsidRDefault="00C1771E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Результаты работы комиссии доводились до сведения работников образовательного учреждения.  </w:t>
      </w:r>
    </w:p>
    <w:p w:rsidR="0074789F" w:rsidRDefault="0074789F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proofErr w:type="gramStart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 седьмому вопросу</w:t>
      </w:r>
      <w:r>
        <w:rPr>
          <w:rFonts w:ascii="Times New Roman" w:hAnsi="Times New Roman" w:cs="Times New Roman"/>
          <w:sz w:val="24"/>
          <w:szCs w:val="24"/>
        </w:rPr>
        <w:t xml:space="preserve"> заслушали директора ОУ </w:t>
      </w:r>
      <w:r w:rsidRPr="0055128E">
        <w:rPr>
          <w:rFonts w:ascii="Times New Roman" w:hAnsi="Times New Roman" w:cs="Times New Roman"/>
          <w:sz w:val="24"/>
          <w:szCs w:val="24"/>
        </w:rPr>
        <w:t>Янченко О.А.</w:t>
      </w:r>
      <w:r>
        <w:rPr>
          <w:rFonts w:ascii="Times New Roman" w:hAnsi="Times New Roman" w:cs="Times New Roman"/>
          <w:sz w:val="24"/>
          <w:szCs w:val="24"/>
        </w:rPr>
        <w:t xml:space="preserve"> «О вакансии рабочих мест и ставках штатного расписания»</w:t>
      </w:r>
    </w:p>
    <w:p w:rsidR="0074789F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Проект штатного расписания на 201</w:t>
      </w:r>
      <w:r w:rsidR="0055128E">
        <w:rPr>
          <w:rFonts w:ascii="Times New Roman" w:hAnsi="Times New Roman" w:cs="Times New Roman"/>
          <w:sz w:val="24"/>
          <w:szCs w:val="24"/>
        </w:rPr>
        <w:t>9</w:t>
      </w:r>
      <w:r w:rsidR="0074789F">
        <w:rPr>
          <w:rFonts w:ascii="Times New Roman" w:hAnsi="Times New Roman" w:cs="Times New Roman"/>
          <w:sz w:val="24"/>
          <w:szCs w:val="24"/>
        </w:rPr>
        <w:t>г. согласовывается с курирующим отделом Министерства образования, планово-финансовом отделе и государственных закупок. В штатное расписание включаются должности работников строго в соответствии с приказом Министерства образования от 31.12.2014 №334-д.</w:t>
      </w:r>
    </w:p>
    <w:p w:rsidR="0074789F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В штатное расписание включаются педагогические работники, средняя заработная плата которых устанавливается  в тарификации и зависит от педагогической нагрузки.</w:t>
      </w:r>
    </w:p>
    <w:p w:rsidR="0074789F" w:rsidRDefault="0074789F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Внутренние и внешние совместители отражаются в штатном расписании количеством ставок и месячным фондом оплаты труда. </w:t>
      </w:r>
    </w:p>
    <w:p w:rsidR="0074789F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В штатное расписание  включаются все элементы заработной платы работника, кроме стимулирующих выплат, которые устанавливаются по итогам работы, в соответствии с положением об оплате труда работников государственных организаций, доработанным в соответствии с подпунктом 1 пункта 6 приказа №514-Д.</w:t>
      </w:r>
    </w:p>
    <w:p w:rsidR="0074789F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Штатное расписание формируется в пределах фонда оплаты труда, предусмотренного планом финансово-хозяйственной деятельности учреждения за счёт всех источников финансирования.</w:t>
      </w:r>
    </w:p>
    <w:p w:rsidR="0074789F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Согласование проекта штатного расписания пройдёт не позднее 02.02.201</w:t>
      </w:r>
      <w:r w:rsidR="0055128E">
        <w:rPr>
          <w:rFonts w:ascii="Times New Roman" w:hAnsi="Times New Roman" w:cs="Times New Roman"/>
          <w:sz w:val="24"/>
          <w:szCs w:val="24"/>
        </w:rPr>
        <w:t>9</w:t>
      </w:r>
      <w:r w:rsidR="0074789F">
        <w:rPr>
          <w:rFonts w:ascii="Times New Roman" w:hAnsi="Times New Roman" w:cs="Times New Roman"/>
          <w:sz w:val="24"/>
          <w:szCs w:val="24"/>
        </w:rPr>
        <w:t>г.</w:t>
      </w:r>
    </w:p>
    <w:p w:rsidR="005154E9" w:rsidRDefault="005154E9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4789F">
        <w:rPr>
          <w:rFonts w:ascii="Times New Roman" w:hAnsi="Times New Roman" w:cs="Times New Roman"/>
          <w:sz w:val="24"/>
          <w:szCs w:val="24"/>
        </w:rPr>
        <w:t>На 10.01.201</w:t>
      </w:r>
      <w:r w:rsidR="0055128E">
        <w:rPr>
          <w:rFonts w:ascii="Times New Roman" w:hAnsi="Times New Roman" w:cs="Times New Roman"/>
          <w:sz w:val="24"/>
          <w:szCs w:val="24"/>
        </w:rPr>
        <w:t>9</w:t>
      </w:r>
      <w:r w:rsidR="0074789F">
        <w:rPr>
          <w:rFonts w:ascii="Times New Roman" w:hAnsi="Times New Roman" w:cs="Times New Roman"/>
          <w:sz w:val="24"/>
          <w:szCs w:val="24"/>
        </w:rPr>
        <w:t xml:space="preserve">г. вакансии составляют: </w:t>
      </w:r>
      <w:bookmarkStart w:id="0" w:name="_GoBack"/>
      <w:bookmarkEnd w:id="0"/>
      <w:r w:rsidR="0074789F">
        <w:rPr>
          <w:rFonts w:ascii="Times New Roman" w:hAnsi="Times New Roman" w:cs="Times New Roman"/>
          <w:sz w:val="24"/>
          <w:szCs w:val="24"/>
        </w:rPr>
        <w:t>педагог-психолог (1 ставка).</w:t>
      </w:r>
    </w:p>
    <w:p w:rsidR="0074789F" w:rsidRPr="005154E9" w:rsidRDefault="0074789F" w:rsidP="005154E9">
      <w:pPr>
        <w:tabs>
          <w:tab w:val="left" w:pos="84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Решение: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ab/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антикоррупционной комиссии удовлетворительной</w:t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образовательного учреждения по антикоррупционной деятельности удовлетворительной.</w:t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к утверждению  «План мероприятий по противодействию коррупции в  ГКОУ СО «Красноуфимская школа» на </w:t>
      </w:r>
      <w:r w:rsidR="00A5103C">
        <w:rPr>
          <w:rFonts w:ascii="Times New Roman" w:hAnsi="Times New Roman" w:cs="Times New Roman"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Утвердить план работы комиссии по противодействию коррупции образовательного учреждения  на 201</w:t>
      </w:r>
      <w:r w:rsidR="00A5103C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финансово хозяйственной деятельности ОУ </w:t>
      </w:r>
      <w:r w:rsidR="005154E9">
        <w:rPr>
          <w:rFonts w:ascii="Times New Roman" w:hAnsi="Times New Roman" w:cs="Times New Roman"/>
          <w:sz w:val="24"/>
          <w:szCs w:val="24"/>
        </w:rPr>
        <w:t>за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A5103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г разместить на сайте ОУ.</w:t>
      </w:r>
    </w:p>
    <w:p w:rsidR="0074789F" w:rsidRPr="005154E9" w:rsidRDefault="005154E9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по распределению стимулирующих выплат удовлетворительной.</w:t>
      </w:r>
    </w:p>
    <w:p w:rsidR="0074789F" w:rsidRDefault="0074789F" w:rsidP="005154E9">
      <w:pPr>
        <w:pStyle w:val="aa"/>
        <w:numPr>
          <w:ilvl w:val="0"/>
          <w:numId w:val="2"/>
        </w:numPr>
        <w:tabs>
          <w:tab w:val="left" w:pos="840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наличие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вакансий на сайте ОУ.</w:t>
      </w:r>
    </w:p>
    <w:p w:rsidR="0074789F" w:rsidRDefault="0074789F" w:rsidP="005154E9">
      <w:pPr>
        <w:pStyle w:val="aa"/>
        <w:shd w:val="clear" w:color="auto" w:fill="FFFFFF"/>
        <w:tabs>
          <w:tab w:val="left" w:pos="840"/>
        </w:tabs>
        <w:spacing w:before="180" w:after="180" w:line="240" w:lineRule="auto"/>
        <w:ind w:left="502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Л.А. Караваева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Секретарь:     </w:t>
      </w:r>
      <w:r w:rsidR="005154E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>Н.В. Брагина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Е.А. Харина</w:t>
      </w:r>
    </w:p>
    <w:p w:rsidR="0074789F" w:rsidRDefault="0074789F" w:rsidP="005154E9">
      <w:pPr>
        <w:tabs>
          <w:tab w:val="left" w:pos="84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Н.А. Кузнецова</w:t>
      </w:r>
    </w:p>
    <w:p w:rsidR="0074789F" w:rsidRDefault="0074789F" w:rsidP="0011629D">
      <w:pPr>
        <w:tabs>
          <w:tab w:val="left" w:pos="840"/>
        </w:tabs>
      </w:pPr>
      <w:r>
        <w:tab/>
      </w:r>
      <w:r>
        <w:tab/>
      </w:r>
      <w:r>
        <w:tab/>
      </w:r>
      <w:r>
        <w:tab/>
      </w:r>
      <w:r>
        <w:tab/>
      </w:r>
    </w:p>
    <w:p w:rsidR="00013BF5" w:rsidRPr="0074789F" w:rsidRDefault="00013BF5" w:rsidP="0011629D">
      <w:pPr>
        <w:tabs>
          <w:tab w:val="left" w:pos="840"/>
        </w:tabs>
      </w:pPr>
    </w:p>
    <w:sectPr w:rsidR="00013BF5" w:rsidRPr="0074789F" w:rsidSect="00261C5E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A05C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95860"/>
    <w:multiLevelType w:val="hybridMultilevel"/>
    <w:tmpl w:val="EEA8443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E51F8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57491A"/>
    <w:multiLevelType w:val="hybridMultilevel"/>
    <w:tmpl w:val="7A801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333BE7"/>
    <w:multiLevelType w:val="hybridMultilevel"/>
    <w:tmpl w:val="4DA4F086"/>
    <w:lvl w:ilvl="0" w:tplc="F370B7A8">
      <w:start w:val="1"/>
      <w:numFmt w:val="decimal"/>
      <w:lvlText w:val="%1."/>
      <w:lvlJc w:val="left"/>
      <w:pPr>
        <w:ind w:left="502" w:hanging="360"/>
      </w:pPr>
      <w:rPr>
        <w:color w:val="000000"/>
        <w:sz w:val="24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63C2A8B"/>
    <w:multiLevelType w:val="hybridMultilevel"/>
    <w:tmpl w:val="30801326"/>
    <w:lvl w:ilvl="0" w:tplc="3AA89712">
      <w:start w:val="1"/>
      <w:numFmt w:val="decimal"/>
      <w:lvlText w:val="%1."/>
      <w:lvlJc w:val="left"/>
      <w:pPr>
        <w:ind w:left="797" w:hanging="360"/>
      </w:pPr>
    </w:lvl>
    <w:lvl w:ilvl="1" w:tplc="04190019">
      <w:start w:val="1"/>
      <w:numFmt w:val="lowerLetter"/>
      <w:lvlText w:val="%2."/>
      <w:lvlJc w:val="left"/>
      <w:pPr>
        <w:ind w:left="1517" w:hanging="360"/>
      </w:pPr>
    </w:lvl>
    <w:lvl w:ilvl="2" w:tplc="0419001B">
      <w:start w:val="1"/>
      <w:numFmt w:val="lowerRoman"/>
      <w:lvlText w:val="%3."/>
      <w:lvlJc w:val="right"/>
      <w:pPr>
        <w:ind w:left="2237" w:hanging="180"/>
      </w:pPr>
    </w:lvl>
    <w:lvl w:ilvl="3" w:tplc="0419000F">
      <w:start w:val="1"/>
      <w:numFmt w:val="decimal"/>
      <w:lvlText w:val="%4."/>
      <w:lvlJc w:val="left"/>
      <w:pPr>
        <w:ind w:left="2957" w:hanging="360"/>
      </w:pPr>
    </w:lvl>
    <w:lvl w:ilvl="4" w:tplc="04190019">
      <w:start w:val="1"/>
      <w:numFmt w:val="lowerLetter"/>
      <w:lvlText w:val="%5."/>
      <w:lvlJc w:val="left"/>
      <w:pPr>
        <w:ind w:left="3677" w:hanging="360"/>
      </w:pPr>
    </w:lvl>
    <w:lvl w:ilvl="5" w:tplc="0419001B">
      <w:start w:val="1"/>
      <w:numFmt w:val="lowerRoman"/>
      <w:lvlText w:val="%6."/>
      <w:lvlJc w:val="right"/>
      <w:pPr>
        <w:ind w:left="4397" w:hanging="180"/>
      </w:pPr>
    </w:lvl>
    <w:lvl w:ilvl="6" w:tplc="0419000F">
      <w:start w:val="1"/>
      <w:numFmt w:val="decimal"/>
      <w:lvlText w:val="%7."/>
      <w:lvlJc w:val="left"/>
      <w:pPr>
        <w:ind w:left="5117" w:hanging="360"/>
      </w:pPr>
    </w:lvl>
    <w:lvl w:ilvl="7" w:tplc="04190019">
      <w:start w:val="1"/>
      <w:numFmt w:val="lowerLetter"/>
      <w:lvlText w:val="%8."/>
      <w:lvlJc w:val="left"/>
      <w:pPr>
        <w:ind w:left="5837" w:hanging="360"/>
      </w:pPr>
    </w:lvl>
    <w:lvl w:ilvl="8" w:tplc="0419001B">
      <w:start w:val="1"/>
      <w:numFmt w:val="lowerRoman"/>
      <w:lvlText w:val="%9."/>
      <w:lvlJc w:val="right"/>
      <w:pPr>
        <w:ind w:left="6557" w:hanging="180"/>
      </w:pPr>
    </w:lvl>
  </w:abstractNum>
  <w:abstractNum w:abstractNumId="6">
    <w:nsid w:val="4686428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F34F4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B67A9F"/>
    <w:multiLevelType w:val="hybridMultilevel"/>
    <w:tmpl w:val="FF2E55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C36E93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3E53AA"/>
    <w:multiLevelType w:val="hybridMultilevel"/>
    <w:tmpl w:val="51688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0"/>
  </w:num>
  <w:num w:numId="6">
    <w:abstractNumId w:val="0"/>
  </w:num>
  <w:num w:numId="7">
    <w:abstractNumId w:val="2"/>
  </w:num>
  <w:num w:numId="8">
    <w:abstractNumId w:val="7"/>
  </w:num>
  <w:num w:numId="9">
    <w:abstractNumId w:val="1"/>
  </w:num>
  <w:num w:numId="10">
    <w:abstractNumId w:val="9"/>
  </w:num>
  <w:num w:numId="1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7"/>
    <w:rsid w:val="00013BF5"/>
    <w:rsid w:val="0011629D"/>
    <w:rsid w:val="00261C5E"/>
    <w:rsid w:val="002D2E6B"/>
    <w:rsid w:val="00392894"/>
    <w:rsid w:val="004117E5"/>
    <w:rsid w:val="00455168"/>
    <w:rsid w:val="005154E9"/>
    <w:rsid w:val="0055128E"/>
    <w:rsid w:val="005714F3"/>
    <w:rsid w:val="006561D7"/>
    <w:rsid w:val="006D5890"/>
    <w:rsid w:val="007064C0"/>
    <w:rsid w:val="0074789F"/>
    <w:rsid w:val="0078052B"/>
    <w:rsid w:val="007A5077"/>
    <w:rsid w:val="007F7972"/>
    <w:rsid w:val="00912F34"/>
    <w:rsid w:val="0092717D"/>
    <w:rsid w:val="009A4D96"/>
    <w:rsid w:val="009E12B5"/>
    <w:rsid w:val="00A5103C"/>
    <w:rsid w:val="00AC1241"/>
    <w:rsid w:val="00C1771E"/>
    <w:rsid w:val="00C44C20"/>
    <w:rsid w:val="00D24C9A"/>
    <w:rsid w:val="00DF0EBD"/>
    <w:rsid w:val="00E85F53"/>
    <w:rsid w:val="00EC145B"/>
    <w:rsid w:val="00F72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4C0"/>
    <w:rPr>
      <w:rFonts w:asciiTheme="minorHAnsi" w:hAnsiTheme="minorHAnsi" w:cstheme="minorBidi"/>
    </w:rPr>
  </w:style>
  <w:style w:type="paragraph" w:styleId="1">
    <w:name w:val="heading 1"/>
    <w:basedOn w:val="a"/>
    <w:next w:val="a"/>
    <w:link w:val="10"/>
    <w:uiPriority w:val="9"/>
    <w:qFormat/>
    <w:rsid w:val="00AC124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unhideWhenUsed/>
    <w:qFormat/>
    <w:rsid w:val="00AC124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124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C124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C124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24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C124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C124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124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124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rsid w:val="00AC124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C124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C124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AC124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AC124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AC124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AC124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C124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AC124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C124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AC124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AC124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AC1241"/>
    <w:rPr>
      <w:b/>
      <w:bCs/>
    </w:rPr>
  </w:style>
  <w:style w:type="character" w:styleId="a8">
    <w:name w:val="Emphasis"/>
    <w:uiPriority w:val="20"/>
    <w:qFormat/>
    <w:rsid w:val="00AC124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AC1241"/>
    <w:pPr>
      <w:spacing w:after="0" w:line="240" w:lineRule="auto"/>
    </w:pPr>
  </w:style>
  <w:style w:type="paragraph" w:styleId="aa">
    <w:name w:val="List Paragraph"/>
    <w:basedOn w:val="a"/>
    <w:qFormat/>
    <w:rsid w:val="00AC12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C124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AC124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AC124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AC1241"/>
    <w:rPr>
      <w:i/>
      <w:iCs/>
    </w:rPr>
  </w:style>
  <w:style w:type="character" w:styleId="ad">
    <w:name w:val="Subtle Emphasis"/>
    <w:uiPriority w:val="19"/>
    <w:qFormat/>
    <w:rsid w:val="00AC1241"/>
    <w:rPr>
      <w:i/>
      <w:iCs/>
    </w:rPr>
  </w:style>
  <w:style w:type="character" w:styleId="ae">
    <w:name w:val="Intense Emphasis"/>
    <w:uiPriority w:val="21"/>
    <w:qFormat/>
    <w:rsid w:val="00AC124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AC1241"/>
    <w:rPr>
      <w:smallCaps/>
    </w:rPr>
  </w:style>
  <w:style w:type="character" w:styleId="af0">
    <w:name w:val="Intense Reference"/>
    <w:uiPriority w:val="32"/>
    <w:qFormat/>
    <w:rsid w:val="00AC1241"/>
    <w:rPr>
      <w:b/>
      <w:bCs/>
      <w:smallCaps/>
    </w:rPr>
  </w:style>
  <w:style w:type="character" w:styleId="af1">
    <w:name w:val="Book Title"/>
    <w:basedOn w:val="a0"/>
    <w:uiPriority w:val="33"/>
    <w:qFormat/>
    <w:rsid w:val="00AC124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C1241"/>
    <w:pPr>
      <w:outlineLvl w:val="9"/>
    </w:pPr>
    <w:rPr>
      <w:lang w:bidi="en-US"/>
    </w:rPr>
  </w:style>
  <w:style w:type="paragraph" w:customStyle="1" w:styleId="af3">
    <w:name w:val="Знак"/>
    <w:basedOn w:val="a"/>
    <w:rsid w:val="00013BF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6D5890"/>
  </w:style>
  <w:style w:type="character" w:styleId="af4">
    <w:name w:val="Hyperlink"/>
    <w:basedOn w:val="a0"/>
    <w:uiPriority w:val="99"/>
    <w:semiHidden/>
    <w:unhideWhenUsed/>
    <w:rsid w:val="006D5890"/>
    <w:rPr>
      <w:color w:val="0000FF"/>
      <w:u w:val="single"/>
    </w:rPr>
  </w:style>
  <w:style w:type="paragraph" w:styleId="af5">
    <w:name w:val="Normal (Web)"/>
    <w:basedOn w:val="a"/>
    <w:uiPriority w:val="99"/>
    <w:unhideWhenUsed/>
    <w:rsid w:val="00571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3</Pages>
  <Words>954</Words>
  <Characters>5439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12</cp:revision>
  <cp:lastPrinted>2017-04-25T11:15:00Z</cp:lastPrinted>
  <dcterms:created xsi:type="dcterms:W3CDTF">2017-04-03T14:12:00Z</dcterms:created>
  <dcterms:modified xsi:type="dcterms:W3CDTF">2019-01-26T04:43:00Z</dcterms:modified>
</cp:coreProperties>
</file>