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Консультации для родителей</w:t>
      </w:r>
      <w:r w:rsidRPr="007C6D8A"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 xml:space="preserve">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 xml:space="preserve">« </w:t>
      </w: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Правильное</w:t>
      </w:r>
      <w:proofErr w:type="gramEnd"/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дыхание</w:t>
      </w:r>
      <w:r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»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7C6D8A">
        <w:rPr>
          <w:rFonts w:ascii="Times New Roman" w:hAnsi="Times New Roman" w:cs="Times New Roman"/>
          <w:b/>
          <w:i/>
          <w:color w:val="5B9BD5" w:themeColor="accent1"/>
          <w:sz w:val="28"/>
          <w:szCs w:val="28"/>
        </w:rPr>
        <w:t>Правильное дыхание</w:t>
      </w: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</w:t>
      </w:r>
      <w:r w:rsidRPr="007C6D8A">
        <w:rPr>
          <w:rFonts w:ascii="Times New Roman" w:hAnsi="Times New Roman" w:cs="Times New Roman"/>
          <w:i/>
          <w:sz w:val="28"/>
          <w:szCs w:val="28"/>
        </w:rPr>
        <w:t xml:space="preserve">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Можно использовать упражнения, при которых дыхательные мышцы работают с особым напряжением, и даже некоторые из упражнений буддийской гимнастики, способствующие развитию не только органов дыхания, но и работе сердечно-сосудистой системы.  Регулярные выполнения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 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       Рекомендации по проведению дыхательной гимнастики: </w:t>
      </w:r>
      <w:r w:rsidRPr="007C6D8A">
        <w:rPr>
          <w:rFonts w:ascii="Times New Roman" w:hAnsi="Times New Roman" w:cs="Times New Roman"/>
          <w:i/>
          <w:sz w:val="28"/>
          <w:szCs w:val="28"/>
        </w:rPr>
        <w:t xml:space="preserve"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- 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 -  Упражнения рекомендуется выполнять в свободной одежде, которая не стесняет движения.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 -  Необходимо следить за тем, чтобы во время выполнения упражнений не напрягались мышцы рук, шеи, груди.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7C6D8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Упражнения для развития речевого дыхания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lastRenderedPageBreak/>
        <w:t xml:space="preserve"> - футбол: </w:t>
      </w:r>
      <w:r w:rsidRPr="007C6D8A">
        <w:rPr>
          <w:rFonts w:ascii="Times New Roman" w:hAnsi="Times New Roman" w:cs="Times New Roman"/>
          <w:i/>
          <w:sz w:val="28"/>
          <w:szCs w:val="28"/>
        </w:rPr>
        <w:t>скатать ватный шарик и поставить два кубика в качестве ворот. Ребенок должен, дуя на шарик, загнать его в ворота;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- ветряная мельница</w:t>
      </w:r>
      <w:r w:rsidRPr="007C6D8A">
        <w:rPr>
          <w:rFonts w:ascii="Times New Roman" w:hAnsi="Times New Roman" w:cs="Times New Roman"/>
          <w:i/>
          <w:sz w:val="28"/>
          <w:szCs w:val="28"/>
        </w:rPr>
        <w:t xml:space="preserve">- ребенок дует на лопасти игрушки-вертушки или мельницы из песочного набора;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 -  снегопад</w:t>
      </w:r>
      <w:r w:rsidRPr="007C6D8A">
        <w:rPr>
          <w:rFonts w:ascii="Times New Roman" w:hAnsi="Times New Roman" w:cs="Times New Roman"/>
          <w:i/>
          <w:sz w:val="28"/>
          <w:szCs w:val="28"/>
        </w:rPr>
        <w:t xml:space="preserve">- сделать снежинки из ваты (рыхлые комочки). Объяснить ребенку, что такое снегопад и предложить ребенку сдувать "снежинки" с ладони. 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8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C6D8A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- листопад </w:t>
      </w:r>
      <w:r w:rsidRPr="007C6D8A">
        <w:rPr>
          <w:rFonts w:ascii="Times New Roman" w:hAnsi="Times New Roman" w:cs="Times New Roman"/>
          <w:i/>
          <w:sz w:val="28"/>
          <w:szCs w:val="28"/>
        </w:rPr>
        <w:t xml:space="preserve">- 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  </w:t>
      </w:r>
    </w:p>
    <w:p w:rsidR="007C6D8A" w:rsidRPr="007C6D8A" w:rsidRDefault="007C6D8A" w:rsidP="007C6D8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С уважением, учитель-логопед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Т.Н.Мальцева</w:t>
      </w:r>
      <w:proofErr w:type="spellEnd"/>
    </w:p>
    <w:p w:rsidR="007C6D8A" w:rsidRPr="007C6D8A" w:rsidRDefault="007C6D8A" w:rsidP="007A024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C6D8A" w:rsidRPr="007C6D8A" w:rsidSect="007C6D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0A3F"/>
    <w:multiLevelType w:val="hybridMultilevel"/>
    <w:tmpl w:val="7DC8DD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4F"/>
    <w:rsid w:val="00435896"/>
    <w:rsid w:val="007A024F"/>
    <w:rsid w:val="007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212BC-E8FE-4D46-8751-E46C8DD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2018-11-09T04:18:00Z</dcterms:created>
  <dcterms:modified xsi:type="dcterms:W3CDTF">2018-11-09T04:38:00Z</dcterms:modified>
</cp:coreProperties>
</file>