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7C9" w:rsidRPr="00B10B2C" w:rsidRDefault="007C4AD7" w:rsidP="00B10B2C">
      <w:pPr>
        <w:spacing w:after="0"/>
        <w:jc w:val="both"/>
        <w:rPr>
          <w:rFonts w:ascii="Times New Roman" w:hAnsi="Times New Roman" w:cs="Times New Roman"/>
          <w:sz w:val="28"/>
          <w:szCs w:val="28"/>
        </w:rPr>
      </w:pPr>
      <w:r w:rsidRPr="00B10B2C">
        <w:rPr>
          <w:rFonts w:ascii="Times New Roman" w:hAnsi="Times New Roman" w:cs="Times New Roman"/>
          <w:sz w:val="28"/>
          <w:szCs w:val="28"/>
        </w:rPr>
        <w:t>1</w:t>
      </w:r>
      <w:r w:rsidR="002C3222">
        <w:rPr>
          <w:rFonts w:ascii="Times New Roman" w:hAnsi="Times New Roman" w:cs="Times New Roman"/>
          <w:sz w:val="28"/>
          <w:szCs w:val="28"/>
        </w:rPr>
        <w:t>, 2</w:t>
      </w:r>
      <w:r w:rsidR="003E77C9" w:rsidRPr="00B10B2C">
        <w:rPr>
          <w:rFonts w:ascii="Times New Roman" w:hAnsi="Times New Roman" w:cs="Times New Roman"/>
          <w:sz w:val="28"/>
          <w:szCs w:val="28"/>
        </w:rPr>
        <w:t xml:space="preserve"> слайд.</w:t>
      </w:r>
    </w:p>
    <w:p w:rsidR="003E77C9" w:rsidRPr="00B10B2C" w:rsidRDefault="003E77C9" w:rsidP="00B10B2C">
      <w:pPr>
        <w:spacing w:after="0"/>
        <w:jc w:val="both"/>
        <w:rPr>
          <w:rFonts w:ascii="Times New Roman" w:hAnsi="Times New Roman" w:cs="Times New Roman"/>
          <w:sz w:val="28"/>
          <w:szCs w:val="28"/>
        </w:rPr>
      </w:pPr>
      <w:r w:rsidRPr="00B10B2C">
        <w:rPr>
          <w:rFonts w:ascii="Times New Roman" w:hAnsi="Times New Roman" w:cs="Times New Roman"/>
          <w:sz w:val="28"/>
          <w:szCs w:val="28"/>
        </w:rPr>
        <w:t> - Вспомните, пожалуйста,  что означает  аббревиатура  </w:t>
      </w:r>
      <w:r w:rsidR="00162D82" w:rsidRPr="00B10B2C">
        <w:rPr>
          <w:rFonts w:ascii="Times New Roman" w:hAnsi="Times New Roman" w:cs="Times New Roman"/>
          <w:sz w:val="28"/>
          <w:szCs w:val="28"/>
        </w:rPr>
        <w:t>ФГОС,</w:t>
      </w:r>
      <w:r w:rsidR="002C3222">
        <w:rPr>
          <w:rFonts w:ascii="Times New Roman" w:hAnsi="Times New Roman" w:cs="Times New Roman"/>
          <w:sz w:val="28"/>
          <w:szCs w:val="28"/>
        </w:rPr>
        <w:t xml:space="preserve">  АООП, СИПР, ИПР, БУД</w:t>
      </w:r>
    </w:p>
    <w:p w:rsidR="003E77C9" w:rsidRPr="00B10B2C" w:rsidRDefault="003E77C9" w:rsidP="00B10B2C">
      <w:pPr>
        <w:spacing w:after="0"/>
        <w:jc w:val="both"/>
        <w:rPr>
          <w:rFonts w:ascii="Times New Roman" w:hAnsi="Times New Roman" w:cs="Times New Roman"/>
          <w:b/>
          <w:sz w:val="28"/>
          <w:szCs w:val="28"/>
        </w:rPr>
      </w:pPr>
      <w:r w:rsidRPr="00B10B2C">
        <w:rPr>
          <w:rFonts w:ascii="Times New Roman" w:hAnsi="Times New Roman" w:cs="Times New Roman"/>
          <w:b/>
          <w:sz w:val="28"/>
          <w:szCs w:val="28"/>
        </w:rPr>
        <w:t>(</w:t>
      </w:r>
      <w:r w:rsidR="00162D82" w:rsidRPr="00B10B2C">
        <w:rPr>
          <w:rFonts w:ascii="Times New Roman" w:hAnsi="Times New Roman" w:cs="Times New Roman"/>
          <w:b/>
          <w:sz w:val="28"/>
          <w:szCs w:val="28"/>
        </w:rPr>
        <w:t xml:space="preserve">Федеральный государственный образовательный стандарт, </w:t>
      </w:r>
      <w:r w:rsidRPr="00B10B2C">
        <w:rPr>
          <w:rFonts w:ascii="Times New Roman" w:hAnsi="Times New Roman" w:cs="Times New Roman"/>
          <w:b/>
          <w:sz w:val="28"/>
          <w:szCs w:val="28"/>
        </w:rPr>
        <w:t>Адаптированная  основная  общеобразовательная  программа</w:t>
      </w:r>
      <w:r w:rsidR="00162D82" w:rsidRPr="00B10B2C">
        <w:rPr>
          <w:rFonts w:ascii="Times New Roman" w:hAnsi="Times New Roman" w:cs="Times New Roman"/>
          <w:b/>
          <w:sz w:val="28"/>
          <w:szCs w:val="28"/>
        </w:rPr>
        <w:t>, Специальная индивидуальная программа развития,  Индивидуальная программа развития инвалидов, Базовые учебные действия</w:t>
      </w:r>
      <w:r w:rsidRPr="00B10B2C">
        <w:rPr>
          <w:rFonts w:ascii="Times New Roman" w:hAnsi="Times New Roman" w:cs="Times New Roman"/>
          <w:b/>
          <w:sz w:val="28"/>
          <w:szCs w:val="28"/>
        </w:rPr>
        <w:t>).</w:t>
      </w:r>
    </w:p>
    <w:p w:rsidR="00314214" w:rsidRPr="00B10B2C" w:rsidRDefault="002C3222" w:rsidP="00B10B2C">
      <w:pPr>
        <w:spacing w:after="0"/>
        <w:jc w:val="both"/>
        <w:rPr>
          <w:rFonts w:ascii="Times New Roman" w:hAnsi="Times New Roman" w:cs="Times New Roman"/>
          <w:sz w:val="28"/>
          <w:szCs w:val="28"/>
        </w:rPr>
      </w:pPr>
      <w:r>
        <w:rPr>
          <w:rFonts w:ascii="Times New Roman" w:hAnsi="Times New Roman" w:cs="Times New Roman"/>
          <w:sz w:val="28"/>
          <w:szCs w:val="28"/>
        </w:rPr>
        <w:t>3,4</w:t>
      </w:r>
      <w:r w:rsidR="00162D82" w:rsidRPr="00B10B2C">
        <w:rPr>
          <w:rFonts w:ascii="Times New Roman" w:hAnsi="Times New Roman" w:cs="Times New Roman"/>
          <w:sz w:val="28"/>
          <w:szCs w:val="28"/>
        </w:rPr>
        <w:t xml:space="preserve"> слайд</w:t>
      </w:r>
    </w:p>
    <w:p w:rsidR="00162D82" w:rsidRPr="00B10B2C" w:rsidRDefault="00162D82" w:rsidP="00B10B2C">
      <w:pPr>
        <w:spacing w:after="0"/>
        <w:jc w:val="both"/>
        <w:rPr>
          <w:rFonts w:ascii="Times New Roman" w:hAnsi="Times New Roman" w:cs="Times New Roman"/>
          <w:b/>
          <w:bCs/>
          <w:sz w:val="28"/>
          <w:szCs w:val="28"/>
        </w:rPr>
      </w:pPr>
      <w:r w:rsidRPr="00B10B2C">
        <w:rPr>
          <w:rFonts w:ascii="Times New Roman" w:hAnsi="Times New Roman" w:cs="Times New Roman"/>
          <w:sz w:val="28"/>
          <w:szCs w:val="28"/>
        </w:rPr>
        <w:t>Что определяет АООП?</w:t>
      </w:r>
      <w:r w:rsidRPr="00B10B2C">
        <w:rPr>
          <w:rFonts w:ascii="Times New Roman" w:hAnsi="Times New Roman" w:cs="Times New Roman"/>
          <w:b/>
          <w:bCs/>
          <w:sz w:val="28"/>
          <w:szCs w:val="28"/>
        </w:rPr>
        <w:t xml:space="preserve"> </w:t>
      </w:r>
    </w:p>
    <w:p w:rsidR="002C3222" w:rsidRPr="002C3222" w:rsidRDefault="002C3222" w:rsidP="002C3222">
      <w:pPr>
        <w:spacing w:before="100" w:beforeAutospacing="1" w:after="100" w:afterAutospacing="1" w:line="240" w:lineRule="auto"/>
        <w:rPr>
          <w:rFonts w:ascii="Tahoma" w:eastAsia="Times New Roman" w:hAnsi="Tahoma" w:cs="Tahoma"/>
          <w:b/>
          <w:color w:val="000000"/>
          <w:sz w:val="28"/>
          <w:szCs w:val="28"/>
          <w:lang w:eastAsia="ru-RU"/>
        </w:rPr>
      </w:pPr>
      <w:r w:rsidRPr="002C3222">
        <w:rPr>
          <w:rFonts w:ascii="Times New Roman" w:eastAsia="Times New Roman" w:hAnsi="Times New Roman" w:cs="Times New Roman"/>
          <w:b/>
          <w:color w:val="000000"/>
          <w:sz w:val="28"/>
          <w:szCs w:val="28"/>
          <w:lang w:eastAsia="ru-RU"/>
        </w:rPr>
        <w:t>- содержание образования,</w:t>
      </w:r>
    </w:p>
    <w:p w:rsidR="002C3222" w:rsidRPr="002C3222" w:rsidRDefault="002C3222" w:rsidP="002C3222">
      <w:pPr>
        <w:spacing w:before="100" w:beforeAutospacing="1" w:after="100" w:afterAutospacing="1" w:line="240" w:lineRule="auto"/>
        <w:rPr>
          <w:rFonts w:ascii="Tahoma" w:eastAsia="Times New Roman" w:hAnsi="Tahoma" w:cs="Tahoma"/>
          <w:b/>
          <w:color w:val="000000"/>
          <w:sz w:val="28"/>
          <w:szCs w:val="28"/>
          <w:lang w:eastAsia="ru-RU"/>
        </w:rPr>
      </w:pPr>
      <w:r w:rsidRPr="002C3222">
        <w:rPr>
          <w:rFonts w:ascii="Times New Roman" w:eastAsia="Times New Roman" w:hAnsi="Times New Roman" w:cs="Times New Roman"/>
          <w:b/>
          <w:color w:val="000000"/>
          <w:sz w:val="28"/>
          <w:szCs w:val="28"/>
          <w:lang w:eastAsia="ru-RU"/>
        </w:rPr>
        <w:t>- ожидаемые результаты,</w:t>
      </w:r>
    </w:p>
    <w:p w:rsidR="002C3222" w:rsidRPr="002C3222" w:rsidRDefault="002C3222" w:rsidP="002C3222">
      <w:pPr>
        <w:spacing w:before="100" w:beforeAutospacing="1" w:after="100" w:afterAutospacing="1" w:line="240" w:lineRule="auto"/>
        <w:rPr>
          <w:rFonts w:ascii="Tahoma" w:eastAsia="Times New Roman" w:hAnsi="Tahoma" w:cs="Tahoma"/>
          <w:b/>
          <w:color w:val="000000"/>
          <w:sz w:val="28"/>
          <w:szCs w:val="28"/>
          <w:lang w:eastAsia="ru-RU"/>
        </w:rPr>
      </w:pPr>
      <w:r w:rsidRPr="002C3222">
        <w:rPr>
          <w:rFonts w:ascii="Times New Roman" w:eastAsia="Times New Roman" w:hAnsi="Times New Roman" w:cs="Times New Roman"/>
          <w:b/>
          <w:color w:val="000000"/>
          <w:sz w:val="28"/>
          <w:szCs w:val="28"/>
          <w:lang w:eastAsia="ru-RU"/>
        </w:rPr>
        <w:t>- условия реализации.</w:t>
      </w:r>
    </w:p>
    <w:p w:rsidR="00162D82" w:rsidRPr="00B10B2C" w:rsidRDefault="002C3222" w:rsidP="00B10B2C">
      <w:pPr>
        <w:spacing w:after="0"/>
        <w:jc w:val="both"/>
        <w:rPr>
          <w:rFonts w:ascii="Times New Roman" w:hAnsi="Times New Roman" w:cs="Times New Roman"/>
          <w:sz w:val="28"/>
          <w:szCs w:val="28"/>
        </w:rPr>
      </w:pPr>
      <w:r>
        <w:rPr>
          <w:rFonts w:ascii="Times New Roman" w:hAnsi="Times New Roman" w:cs="Times New Roman"/>
          <w:b/>
          <w:bCs/>
          <w:sz w:val="28"/>
          <w:szCs w:val="28"/>
        </w:rPr>
        <w:t>5,6</w:t>
      </w:r>
      <w:r w:rsidR="00162D82" w:rsidRPr="00B10B2C">
        <w:rPr>
          <w:rFonts w:ascii="Times New Roman" w:hAnsi="Times New Roman" w:cs="Times New Roman"/>
          <w:b/>
          <w:bCs/>
          <w:sz w:val="28"/>
          <w:szCs w:val="28"/>
        </w:rPr>
        <w:t xml:space="preserve"> слайд </w:t>
      </w:r>
    </w:p>
    <w:p w:rsidR="00162D82" w:rsidRPr="00B10B2C" w:rsidRDefault="00314214" w:rsidP="00B10B2C">
      <w:pPr>
        <w:spacing w:after="0"/>
        <w:jc w:val="both"/>
        <w:rPr>
          <w:rFonts w:ascii="Times New Roman" w:hAnsi="Times New Roman" w:cs="Times New Roman"/>
          <w:sz w:val="28"/>
          <w:szCs w:val="28"/>
        </w:rPr>
      </w:pPr>
      <w:r w:rsidRPr="00B10B2C">
        <w:rPr>
          <w:rFonts w:ascii="Times New Roman" w:hAnsi="Times New Roman" w:cs="Times New Roman"/>
          <w:sz w:val="28"/>
          <w:szCs w:val="28"/>
        </w:rPr>
        <w:t xml:space="preserve">АООП  </w:t>
      </w:r>
      <w:proofErr w:type="gramStart"/>
      <w:r w:rsidRPr="00B10B2C">
        <w:rPr>
          <w:rFonts w:ascii="Times New Roman" w:hAnsi="Times New Roman" w:cs="Times New Roman"/>
          <w:sz w:val="28"/>
          <w:szCs w:val="28"/>
        </w:rPr>
        <w:t>обучающихся</w:t>
      </w:r>
      <w:proofErr w:type="gramEnd"/>
      <w:r w:rsidRPr="00B10B2C">
        <w:rPr>
          <w:rFonts w:ascii="Times New Roman" w:hAnsi="Times New Roman" w:cs="Times New Roman"/>
          <w:sz w:val="28"/>
          <w:szCs w:val="28"/>
        </w:rPr>
        <w:t xml:space="preserve"> с умственной отсталостью направлена на </w:t>
      </w:r>
    </w:p>
    <w:p w:rsidR="00855919" w:rsidRPr="00B10B2C" w:rsidRDefault="00314214" w:rsidP="00B10B2C">
      <w:pPr>
        <w:spacing w:after="0"/>
        <w:jc w:val="both"/>
        <w:rPr>
          <w:rFonts w:ascii="Times New Roman" w:hAnsi="Times New Roman" w:cs="Times New Roman"/>
          <w:b/>
          <w:sz w:val="28"/>
          <w:szCs w:val="28"/>
        </w:rPr>
      </w:pPr>
      <w:r w:rsidRPr="00B10B2C">
        <w:rPr>
          <w:rFonts w:ascii="Times New Roman" w:hAnsi="Times New Roman" w:cs="Times New Roman"/>
          <w:b/>
          <w:sz w:val="28"/>
          <w:szCs w:val="28"/>
        </w:rPr>
        <w:t>формирование общей культуры, обеспечивающей разностороннее развитие их личности (нравственное, эстетическое, социально-личностное, интеллектуальное, физическое) в соответств</w:t>
      </w:r>
      <w:r w:rsidR="002C3222">
        <w:rPr>
          <w:rFonts w:ascii="Times New Roman" w:hAnsi="Times New Roman" w:cs="Times New Roman"/>
          <w:b/>
          <w:sz w:val="28"/>
          <w:szCs w:val="28"/>
        </w:rPr>
        <w:t>ии с принятыми в семье и общес</w:t>
      </w:r>
      <w:r w:rsidRPr="00B10B2C">
        <w:rPr>
          <w:rFonts w:ascii="Times New Roman" w:hAnsi="Times New Roman" w:cs="Times New Roman"/>
          <w:b/>
          <w:sz w:val="28"/>
          <w:szCs w:val="28"/>
        </w:rPr>
        <w:t>тве нравственными и социокультурными це</w:t>
      </w:r>
      <w:r w:rsidR="002C3222">
        <w:rPr>
          <w:rFonts w:ascii="Times New Roman" w:hAnsi="Times New Roman" w:cs="Times New Roman"/>
          <w:b/>
          <w:sz w:val="28"/>
          <w:szCs w:val="28"/>
        </w:rPr>
        <w:t>нностями; овладение учебной де</w:t>
      </w:r>
      <w:r w:rsidRPr="00B10B2C">
        <w:rPr>
          <w:rFonts w:ascii="Times New Roman" w:hAnsi="Times New Roman" w:cs="Times New Roman"/>
          <w:b/>
          <w:sz w:val="28"/>
          <w:szCs w:val="28"/>
        </w:rPr>
        <w:t>ятельностью</w:t>
      </w:r>
      <w:r w:rsidR="002C3222">
        <w:rPr>
          <w:rFonts w:ascii="Times New Roman" w:hAnsi="Times New Roman" w:cs="Times New Roman"/>
          <w:b/>
          <w:sz w:val="28"/>
          <w:szCs w:val="28"/>
        </w:rPr>
        <w:t>.</w:t>
      </w:r>
    </w:p>
    <w:p w:rsidR="003E77C9" w:rsidRPr="00B10B2C" w:rsidRDefault="000401B8" w:rsidP="00B10B2C">
      <w:pPr>
        <w:spacing w:after="0"/>
        <w:jc w:val="both"/>
        <w:rPr>
          <w:rFonts w:ascii="Times New Roman" w:hAnsi="Times New Roman" w:cs="Times New Roman"/>
          <w:sz w:val="28"/>
          <w:szCs w:val="28"/>
        </w:rPr>
      </w:pPr>
      <w:r>
        <w:rPr>
          <w:rFonts w:ascii="Times New Roman" w:hAnsi="Times New Roman" w:cs="Times New Roman"/>
          <w:sz w:val="28"/>
          <w:szCs w:val="28"/>
        </w:rPr>
        <w:t>7,8</w:t>
      </w:r>
      <w:r w:rsidR="003E77C9" w:rsidRPr="00B10B2C">
        <w:rPr>
          <w:rFonts w:ascii="Times New Roman" w:hAnsi="Times New Roman" w:cs="Times New Roman"/>
          <w:sz w:val="28"/>
          <w:szCs w:val="28"/>
        </w:rPr>
        <w:t xml:space="preserve"> слайд.</w:t>
      </w:r>
    </w:p>
    <w:p w:rsidR="003E77C9" w:rsidRPr="00B10B2C" w:rsidRDefault="00162D82" w:rsidP="00B10B2C">
      <w:pPr>
        <w:spacing w:after="0"/>
        <w:jc w:val="both"/>
        <w:rPr>
          <w:rFonts w:ascii="Times New Roman" w:hAnsi="Times New Roman" w:cs="Times New Roman"/>
          <w:sz w:val="28"/>
          <w:szCs w:val="28"/>
        </w:rPr>
      </w:pPr>
      <w:r w:rsidRPr="00B10B2C">
        <w:rPr>
          <w:rFonts w:ascii="Times New Roman" w:hAnsi="Times New Roman" w:cs="Times New Roman"/>
          <w:sz w:val="28"/>
          <w:szCs w:val="28"/>
        </w:rPr>
        <w:t>На основе чего создаётся АООП?</w:t>
      </w:r>
    </w:p>
    <w:p w:rsidR="00162D82" w:rsidRPr="00B10B2C" w:rsidRDefault="00162D82" w:rsidP="00B10B2C">
      <w:pPr>
        <w:spacing w:after="0"/>
        <w:jc w:val="both"/>
        <w:rPr>
          <w:rFonts w:ascii="Times New Roman" w:hAnsi="Times New Roman" w:cs="Times New Roman"/>
          <w:b/>
          <w:sz w:val="28"/>
          <w:szCs w:val="28"/>
        </w:rPr>
      </w:pPr>
      <w:r w:rsidRPr="00B10B2C">
        <w:rPr>
          <w:rFonts w:ascii="Times New Roman" w:hAnsi="Times New Roman" w:cs="Times New Roman"/>
          <w:b/>
          <w:sz w:val="28"/>
          <w:szCs w:val="28"/>
        </w:rPr>
        <w:t>На основе Примерной АООП</w:t>
      </w:r>
    </w:p>
    <w:p w:rsidR="00162D82" w:rsidRPr="00B10B2C" w:rsidRDefault="00162D82" w:rsidP="00B10B2C">
      <w:pPr>
        <w:spacing w:after="0"/>
        <w:jc w:val="both"/>
        <w:rPr>
          <w:rFonts w:ascii="Times New Roman" w:hAnsi="Times New Roman" w:cs="Times New Roman"/>
          <w:sz w:val="28"/>
          <w:szCs w:val="28"/>
        </w:rPr>
      </w:pPr>
      <w:r w:rsidRPr="00B10B2C">
        <w:rPr>
          <w:rFonts w:ascii="Times New Roman" w:hAnsi="Times New Roman" w:cs="Times New Roman"/>
          <w:sz w:val="28"/>
          <w:szCs w:val="28"/>
        </w:rPr>
        <w:t>Для кого?</w:t>
      </w:r>
    </w:p>
    <w:p w:rsidR="00162D82" w:rsidRPr="00B10B2C" w:rsidRDefault="00162D82" w:rsidP="00B10B2C">
      <w:pPr>
        <w:spacing w:after="0"/>
        <w:jc w:val="both"/>
        <w:rPr>
          <w:rFonts w:ascii="Times New Roman" w:hAnsi="Times New Roman" w:cs="Times New Roman"/>
          <w:b/>
          <w:sz w:val="28"/>
          <w:szCs w:val="28"/>
        </w:rPr>
      </w:pPr>
      <w:r w:rsidRPr="00B10B2C">
        <w:rPr>
          <w:rFonts w:ascii="Times New Roman" w:hAnsi="Times New Roman" w:cs="Times New Roman"/>
          <w:b/>
          <w:sz w:val="28"/>
          <w:szCs w:val="28"/>
        </w:rPr>
        <w:t>Для педагогов</w:t>
      </w:r>
    </w:p>
    <w:p w:rsidR="003E77C9" w:rsidRPr="00B10B2C" w:rsidRDefault="000401B8" w:rsidP="00B10B2C">
      <w:pPr>
        <w:spacing w:after="0"/>
        <w:jc w:val="both"/>
        <w:rPr>
          <w:rFonts w:ascii="Times New Roman" w:hAnsi="Times New Roman" w:cs="Times New Roman"/>
          <w:sz w:val="28"/>
          <w:szCs w:val="28"/>
        </w:rPr>
      </w:pPr>
      <w:r>
        <w:rPr>
          <w:rFonts w:ascii="Times New Roman" w:hAnsi="Times New Roman" w:cs="Times New Roman"/>
          <w:sz w:val="28"/>
          <w:szCs w:val="28"/>
        </w:rPr>
        <w:t>9,10</w:t>
      </w:r>
      <w:r w:rsidR="003E77C9" w:rsidRPr="00B10B2C">
        <w:rPr>
          <w:rFonts w:ascii="Times New Roman" w:hAnsi="Times New Roman" w:cs="Times New Roman"/>
          <w:sz w:val="28"/>
          <w:szCs w:val="28"/>
        </w:rPr>
        <w:t xml:space="preserve"> слайд:</w:t>
      </w:r>
    </w:p>
    <w:p w:rsidR="006A7105" w:rsidRPr="00B10B2C" w:rsidRDefault="00162D82" w:rsidP="00B10B2C">
      <w:pPr>
        <w:spacing w:after="0"/>
        <w:jc w:val="both"/>
        <w:rPr>
          <w:rFonts w:ascii="Times New Roman" w:hAnsi="Times New Roman" w:cs="Times New Roman"/>
          <w:b/>
          <w:sz w:val="28"/>
          <w:szCs w:val="28"/>
        </w:rPr>
      </w:pPr>
      <w:r w:rsidRPr="00B10B2C">
        <w:rPr>
          <w:rFonts w:ascii="Times New Roman" w:hAnsi="Times New Roman" w:cs="Times New Roman"/>
          <w:sz w:val="28"/>
          <w:szCs w:val="28"/>
        </w:rPr>
        <w:t xml:space="preserve">Сколько вариантов АООП    </w:t>
      </w:r>
      <w:r w:rsidRPr="00B10B2C">
        <w:rPr>
          <w:rFonts w:ascii="Times New Roman" w:hAnsi="Times New Roman" w:cs="Times New Roman"/>
          <w:b/>
          <w:sz w:val="28"/>
          <w:szCs w:val="28"/>
        </w:rPr>
        <w:t xml:space="preserve"> (2)</w:t>
      </w:r>
    </w:p>
    <w:p w:rsidR="006A7105" w:rsidRPr="000401B8" w:rsidRDefault="000401B8" w:rsidP="00B10B2C">
      <w:pPr>
        <w:spacing w:after="0"/>
        <w:jc w:val="both"/>
        <w:rPr>
          <w:rFonts w:ascii="Times New Roman" w:hAnsi="Times New Roman" w:cs="Times New Roman"/>
          <w:sz w:val="28"/>
          <w:szCs w:val="28"/>
        </w:rPr>
      </w:pPr>
      <w:r w:rsidRPr="000401B8">
        <w:rPr>
          <w:rFonts w:ascii="Times New Roman" w:hAnsi="Times New Roman" w:cs="Times New Roman"/>
          <w:sz w:val="28"/>
          <w:szCs w:val="28"/>
        </w:rPr>
        <w:t>11,12</w:t>
      </w:r>
      <w:r w:rsidR="006A7105" w:rsidRPr="000401B8">
        <w:rPr>
          <w:rFonts w:ascii="Times New Roman" w:hAnsi="Times New Roman" w:cs="Times New Roman"/>
          <w:sz w:val="28"/>
          <w:szCs w:val="28"/>
        </w:rPr>
        <w:t xml:space="preserve"> слайд </w:t>
      </w:r>
    </w:p>
    <w:p w:rsidR="006A7105" w:rsidRPr="00B10B2C" w:rsidRDefault="006A7105" w:rsidP="00B10B2C">
      <w:pPr>
        <w:spacing w:after="0"/>
        <w:jc w:val="both"/>
        <w:rPr>
          <w:rFonts w:ascii="Times New Roman" w:hAnsi="Times New Roman" w:cs="Times New Roman"/>
          <w:sz w:val="28"/>
          <w:szCs w:val="28"/>
        </w:rPr>
      </w:pPr>
      <w:r w:rsidRPr="00B10B2C">
        <w:rPr>
          <w:rFonts w:ascii="Times New Roman" w:hAnsi="Times New Roman" w:cs="Times New Roman"/>
          <w:bCs/>
          <w:sz w:val="28"/>
          <w:szCs w:val="28"/>
        </w:rPr>
        <w:t xml:space="preserve">Для каких интеллектуальных нарушений обучающихся </w:t>
      </w:r>
      <w:proofErr w:type="gramStart"/>
      <w:r w:rsidRPr="00B10B2C">
        <w:rPr>
          <w:rFonts w:ascii="Times New Roman" w:hAnsi="Times New Roman" w:cs="Times New Roman"/>
          <w:bCs/>
          <w:sz w:val="28"/>
          <w:szCs w:val="28"/>
        </w:rPr>
        <w:t>предусмотрен</w:t>
      </w:r>
      <w:proofErr w:type="gramEnd"/>
      <w:r w:rsidRPr="00B10B2C">
        <w:rPr>
          <w:rFonts w:ascii="Times New Roman" w:hAnsi="Times New Roman" w:cs="Times New Roman"/>
          <w:bCs/>
          <w:sz w:val="28"/>
          <w:szCs w:val="28"/>
        </w:rPr>
        <w:t xml:space="preserve"> </w:t>
      </w:r>
    </w:p>
    <w:p w:rsidR="006A7105" w:rsidRPr="00B10B2C" w:rsidRDefault="006A7105" w:rsidP="00B10B2C">
      <w:pPr>
        <w:spacing w:after="0"/>
        <w:jc w:val="both"/>
        <w:rPr>
          <w:rFonts w:ascii="Times New Roman" w:hAnsi="Times New Roman" w:cs="Times New Roman"/>
          <w:bCs/>
          <w:sz w:val="28"/>
          <w:szCs w:val="28"/>
        </w:rPr>
      </w:pPr>
      <w:r w:rsidRPr="00B10B2C">
        <w:rPr>
          <w:rFonts w:ascii="Times New Roman" w:hAnsi="Times New Roman" w:cs="Times New Roman"/>
          <w:bCs/>
          <w:sz w:val="28"/>
          <w:szCs w:val="28"/>
        </w:rPr>
        <w:t>вариант 1?</w:t>
      </w:r>
    </w:p>
    <w:p w:rsidR="006A7105" w:rsidRPr="00B10B2C" w:rsidRDefault="006A7105" w:rsidP="00B10B2C">
      <w:pPr>
        <w:spacing w:after="0"/>
        <w:jc w:val="both"/>
        <w:rPr>
          <w:rFonts w:ascii="Times New Roman" w:hAnsi="Times New Roman" w:cs="Times New Roman"/>
          <w:b/>
          <w:bCs/>
          <w:sz w:val="28"/>
          <w:szCs w:val="28"/>
        </w:rPr>
      </w:pPr>
      <w:r w:rsidRPr="00B10B2C">
        <w:rPr>
          <w:rFonts w:ascii="Times New Roman" w:hAnsi="Times New Roman" w:cs="Times New Roman"/>
          <w:b/>
          <w:bCs/>
          <w:sz w:val="28"/>
          <w:szCs w:val="28"/>
        </w:rPr>
        <w:t>Лёгкая умственная отсталость</w:t>
      </w:r>
    </w:p>
    <w:p w:rsidR="000401B8" w:rsidRDefault="000401B8" w:rsidP="00B10B2C">
      <w:pPr>
        <w:spacing w:after="0"/>
        <w:jc w:val="both"/>
        <w:rPr>
          <w:rFonts w:ascii="Times New Roman" w:hAnsi="Times New Roman" w:cs="Times New Roman"/>
          <w:bCs/>
          <w:sz w:val="28"/>
          <w:szCs w:val="28"/>
        </w:rPr>
      </w:pPr>
      <w:r>
        <w:rPr>
          <w:rFonts w:ascii="Times New Roman" w:hAnsi="Times New Roman" w:cs="Times New Roman"/>
          <w:bCs/>
          <w:sz w:val="28"/>
          <w:szCs w:val="28"/>
        </w:rPr>
        <w:t>13,14 слайд</w:t>
      </w:r>
    </w:p>
    <w:p w:rsidR="006A7105" w:rsidRPr="00B10B2C" w:rsidRDefault="006A7105" w:rsidP="00B10B2C">
      <w:pPr>
        <w:spacing w:after="0"/>
        <w:jc w:val="both"/>
        <w:rPr>
          <w:rFonts w:ascii="Times New Roman" w:hAnsi="Times New Roman" w:cs="Times New Roman"/>
          <w:sz w:val="28"/>
          <w:szCs w:val="28"/>
        </w:rPr>
      </w:pPr>
      <w:r w:rsidRPr="00B10B2C">
        <w:rPr>
          <w:rFonts w:ascii="Times New Roman" w:hAnsi="Times New Roman" w:cs="Times New Roman"/>
          <w:bCs/>
          <w:sz w:val="28"/>
          <w:szCs w:val="28"/>
        </w:rPr>
        <w:t xml:space="preserve">Для каких интеллектуальных нарушений обучающихся </w:t>
      </w:r>
      <w:proofErr w:type="gramStart"/>
      <w:r w:rsidRPr="00B10B2C">
        <w:rPr>
          <w:rFonts w:ascii="Times New Roman" w:hAnsi="Times New Roman" w:cs="Times New Roman"/>
          <w:bCs/>
          <w:sz w:val="28"/>
          <w:szCs w:val="28"/>
        </w:rPr>
        <w:t>предусмотрен</w:t>
      </w:r>
      <w:proofErr w:type="gramEnd"/>
      <w:r w:rsidRPr="00B10B2C">
        <w:rPr>
          <w:rFonts w:ascii="Times New Roman" w:hAnsi="Times New Roman" w:cs="Times New Roman"/>
          <w:bCs/>
          <w:sz w:val="28"/>
          <w:szCs w:val="28"/>
        </w:rPr>
        <w:t xml:space="preserve"> </w:t>
      </w:r>
    </w:p>
    <w:p w:rsidR="006A7105" w:rsidRPr="00B10B2C" w:rsidRDefault="006A7105" w:rsidP="00B10B2C">
      <w:pPr>
        <w:spacing w:after="0"/>
        <w:jc w:val="both"/>
        <w:rPr>
          <w:rFonts w:ascii="Times New Roman" w:hAnsi="Times New Roman" w:cs="Times New Roman"/>
          <w:bCs/>
          <w:sz w:val="28"/>
          <w:szCs w:val="28"/>
        </w:rPr>
      </w:pPr>
      <w:r w:rsidRPr="00B10B2C">
        <w:rPr>
          <w:rFonts w:ascii="Times New Roman" w:hAnsi="Times New Roman" w:cs="Times New Roman"/>
          <w:bCs/>
          <w:sz w:val="28"/>
          <w:szCs w:val="28"/>
        </w:rPr>
        <w:t>вариант 2?</w:t>
      </w:r>
    </w:p>
    <w:p w:rsidR="006A7105" w:rsidRPr="00B10B2C" w:rsidRDefault="000401B8" w:rsidP="00B10B2C">
      <w:pPr>
        <w:spacing w:after="0"/>
        <w:jc w:val="both"/>
        <w:rPr>
          <w:rFonts w:ascii="Times New Roman" w:hAnsi="Times New Roman" w:cs="Times New Roman"/>
          <w:b/>
          <w:sz w:val="28"/>
          <w:szCs w:val="28"/>
        </w:rPr>
      </w:pPr>
      <w:proofErr w:type="gramStart"/>
      <w:r>
        <w:rPr>
          <w:rFonts w:ascii="Times New Roman" w:hAnsi="Times New Roman" w:cs="Times New Roman"/>
          <w:b/>
          <w:bCs/>
          <w:sz w:val="28"/>
          <w:szCs w:val="28"/>
        </w:rPr>
        <w:t>Тяжелой</w:t>
      </w:r>
      <w:proofErr w:type="gramEnd"/>
      <w:r w:rsidR="006A7105" w:rsidRPr="00B10B2C">
        <w:rPr>
          <w:rFonts w:ascii="Times New Roman" w:hAnsi="Times New Roman" w:cs="Times New Roman"/>
          <w:b/>
          <w:bCs/>
          <w:sz w:val="28"/>
          <w:szCs w:val="28"/>
        </w:rPr>
        <w:t>,</w:t>
      </w:r>
      <w:r>
        <w:rPr>
          <w:rFonts w:ascii="Times New Roman" w:hAnsi="Times New Roman" w:cs="Times New Roman"/>
          <w:b/>
          <w:bCs/>
          <w:sz w:val="28"/>
          <w:szCs w:val="28"/>
        </w:rPr>
        <w:t xml:space="preserve"> </w:t>
      </w:r>
      <w:r w:rsidR="006A7105" w:rsidRPr="00B10B2C">
        <w:rPr>
          <w:rFonts w:ascii="Times New Roman" w:hAnsi="Times New Roman" w:cs="Times New Roman"/>
          <w:b/>
          <w:bCs/>
          <w:sz w:val="28"/>
          <w:szCs w:val="28"/>
        </w:rPr>
        <w:t>умеренной и глубокой, а также с тяжёлыми и множественными нарушениями</w:t>
      </w:r>
      <w:r w:rsidR="00722043">
        <w:rPr>
          <w:rFonts w:ascii="Times New Roman" w:hAnsi="Times New Roman" w:cs="Times New Roman"/>
          <w:b/>
          <w:bCs/>
          <w:sz w:val="28"/>
          <w:szCs w:val="28"/>
        </w:rPr>
        <w:t xml:space="preserve"> </w:t>
      </w:r>
      <w:r>
        <w:rPr>
          <w:rFonts w:ascii="Times New Roman" w:hAnsi="Times New Roman" w:cs="Times New Roman"/>
          <w:b/>
          <w:bCs/>
          <w:sz w:val="28"/>
          <w:szCs w:val="28"/>
        </w:rPr>
        <w:t>развития</w:t>
      </w:r>
    </w:p>
    <w:p w:rsidR="006A7105" w:rsidRPr="00B10B2C" w:rsidRDefault="000401B8" w:rsidP="00B10B2C">
      <w:pPr>
        <w:spacing w:after="0"/>
        <w:jc w:val="both"/>
        <w:rPr>
          <w:rFonts w:ascii="Times New Roman" w:hAnsi="Times New Roman" w:cs="Times New Roman"/>
          <w:sz w:val="28"/>
          <w:szCs w:val="28"/>
        </w:rPr>
      </w:pPr>
      <w:r>
        <w:rPr>
          <w:rFonts w:ascii="Times New Roman" w:hAnsi="Times New Roman" w:cs="Times New Roman"/>
          <w:sz w:val="28"/>
          <w:szCs w:val="28"/>
        </w:rPr>
        <w:t>15,16</w:t>
      </w:r>
      <w:r w:rsidR="006A7105" w:rsidRPr="00B10B2C">
        <w:rPr>
          <w:rFonts w:ascii="Times New Roman" w:hAnsi="Times New Roman" w:cs="Times New Roman"/>
          <w:sz w:val="28"/>
          <w:szCs w:val="28"/>
        </w:rPr>
        <w:t xml:space="preserve"> слайд</w:t>
      </w:r>
    </w:p>
    <w:p w:rsidR="006A7105" w:rsidRPr="00B10B2C" w:rsidRDefault="006A7105" w:rsidP="00B10B2C">
      <w:pPr>
        <w:spacing w:after="0"/>
        <w:jc w:val="both"/>
        <w:rPr>
          <w:rFonts w:ascii="Times New Roman" w:hAnsi="Times New Roman" w:cs="Times New Roman"/>
          <w:sz w:val="28"/>
          <w:szCs w:val="28"/>
        </w:rPr>
      </w:pPr>
      <w:r w:rsidRPr="00B10B2C">
        <w:rPr>
          <w:rFonts w:ascii="Times New Roman" w:hAnsi="Times New Roman" w:cs="Times New Roman"/>
          <w:sz w:val="28"/>
          <w:szCs w:val="28"/>
        </w:rPr>
        <w:lastRenderedPageBreak/>
        <w:t>Что составляется на основе АООП 2 вариант?</w:t>
      </w:r>
    </w:p>
    <w:p w:rsidR="00722043" w:rsidRPr="00722043" w:rsidRDefault="00722043" w:rsidP="00722043">
      <w:pPr>
        <w:spacing w:after="0"/>
        <w:jc w:val="both"/>
        <w:rPr>
          <w:rFonts w:ascii="Times New Roman" w:hAnsi="Times New Roman" w:cs="Times New Roman"/>
          <w:b/>
          <w:sz w:val="28"/>
          <w:szCs w:val="28"/>
        </w:rPr>
      </w:pPr>
      <w:r w:rsidRPr="00722043">
        <w:rPr>
          <w:rFonts w:ascii="Times New Roman" w:hAnsi="Times New Roman" w:cs="Times New Roman"/>
          <w:b/>
          <w:bCs/>
          <w:sz w:val="28"/>
          <w:szCs w:val="28"/>
        </w:rPr>
        <w:t xml:space="preserve">На основе АООП (вариант  2), разрабатывается </w:t>
      </w:r>
      <w:proofErr w:type="gramStart"/>
      <w:r w:rsidRPr="00722043">
        <w:rPr>
          <w:rFonts w:ascii="Times New Roman" w:hAnsi="Times New Roman" w:cs="Times New Roman"/>
          <w:b/>
          <w:bCs/>
          <w:sz w:val="28"/>
          <w:szCs w:val="28"/>
        </w:rPr>
        <w:t>специальная</w:t>
      </w:r>
      <w:proofErr w:type="gramEnd"/>
    </w:p>
    <w:p w:rsidR="00722043" w:rsidRDefault="00722043" w:rsidP="00722043">
      <w:pPr>
        <w:spacing w:after="0"/>
        <w:jc w:val="both"/>
        <w:rPr>
          <w:rFonts w:ascii="Times New Roman" w:hAnsi="Times New Roman" w:cs="Times New Roman"/>
          <w:b/>
          <w:bCs/>
          <w:sz w:val="28"/>
          <w:szCs w:val="28"/>
        </w:rPr>
      </w:pPr>
      <w:r w:rsidRPr="00722043">
        <w:rPr>
          <w:rFonts w:ascii="Times New Roman" w:hAnsi="Times New Roman" w:cs="Times New Roman"/>
          <w:b/>
          <w:bCs/>
          <w:sz w:val="28"/>
          <w:szCs w:val="28"/>
        </w:rPr>
        <w:t xml:space="preserve">индивидуальная программа развития </w:t>
      </w:r>
      <w:r>
        <w:rPr>
          <w:rFonts w:ascii="Times New Roman" w:hAnsi="Times New Roman" w:cs="Times New Roman"/>
          <w:b/>
          <w:sz w:val="28"/>
          <w:szCs w:val="28"/>
        </w:rPr>
        <w:t xml:space="preserve"> </w:t>
      </w:r>
      <w:r w:rsidRPr="00722043">
        <w:rPr>
          <w:rFonts w:ascii="Times New Roman" w:hAnsi="Times New Roman" w:cs="Times New Roman"/>
          <w:b/>
          <w:bCs/>
          <w:sz w:val="28"/>
          <w:szCs w:val="28"/>
        </w:rPr>
        <w:t>(СИПР)</w:t>
      </w:r>
    </w:p>
    <w:p w:rsidR="00722043" w:rsidRDefault="00722043" w:rsidP="00722043">
      <w:pPr>
        <w:spacing w:after="0"/>
        <w:jc w:val="both"/>
        <w:rPr>
          <w:rFonts w:ascii="Times New Roman" w:hAnsi="Times New Roman" w:cs="Times New Roman"/>
          <w:b/>
          <w:bCs/>
          <w:sz w:val="28"/>
          <w:szCs w:val="28"/>
        </w:rPr>
      </w:pPr>
    </w:p>
    <w:p w:rsidR="00722043" w:rsidRDefault="00722043" w:rsidP="00722043">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Программа СИПР может быть разработана на группу детей имеющих схожие потребности в обучении и воспитании,  или на каждого ребёнка группы (класса). </w:t>
      </w:r>
    </w:p>
    <w:p w:rsidR="00722043" w:rsidRDefault="00722043" w:rsidP="00722043">
      <w:pPr>
        <w:spacing w:after="0"/>
        <w:jc w:val="both"/>
        <w:rPr>
          <w:rFonts w:ascii="Times New Roman" w:hAnsi="Times New Roman" w:cs="Times New Roman"/>
          <w:b/>
          <w:bCs/>
          <w:sz w:val="28"/>
          <w:szCs w:val="28"/>
        </w:rPr>
      </w:pPr>
    </w:p>
    <w:p w:rsidR="00722043" w:rsidRDefault="00722043" w:rsidP="00722043">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Программа разрабатывается  по решению школьного </w:t>
      </w:r>
      <w:proofErr w:type="gramStart"/>
      <w:r>
        <w:rPr>
          <w:rFonts w:ascii="Times New Roman" w:hAnsi="Times New Roman" w:cs="Times New Roman"/>
          <w:b/>
          <w:bCs/>
          <w:sz w:val="28"/>
          <w:szCs w:val="28"/>
        </w:rPr>
        <w:t>консилиума</w:t>
      </w:r>
      <w:proofErr w:type="gramEnd"/>
      <w:r>
        <w:rPr>
          <w:rFonts w:ascii="Times New Roman" w:hAnsi="Times New Roman" w:cs="Times New Roman"/>
          <w:b/>
          <w:bCs/>
          <w:sz w:val="28"/>
          <w:szCs w:val="28"/>
        </w:rPr>
        <w:t xml:space="preserve"> и он же даёт рекомендации</w:t>
      </w:r>
    </w:p>
    <w:p w:rsidR="00722043" w:rsidRPr="00722043" w:rsidRDefault="00722043" w:rsidP="00722043">
      <w:pPr>
        <w:spacing w:after="0"/>
        <w:jc w:val="both"/>
        <w:rPr>
          <w:rFonts w:ascii="Times New Roman" w:hAnsi="Times New Roman" w:cs="Times New Roman"/>
          <w:b/>
          <w:sz w:val="28"/>
          <w:szCs w:val="28"/>
        </w:rPr>
      </w:pPr>
      <w:r>
        <w:rPr>
          <w:rFonts w:ascii="Times New Roman" w:hAnsi="Times New Roman" w:cs="Times New Roman"/>
          <w:b/>
          <w:bCs/>
          <w:sz w:val="28"/>
          <w:szCs w:val="28"/>
        </w:rPr>
        <w:t xml:space="preserve">В разработке  СИПР принимают участие  непосредственно учитель, а также все педагоги работающие с ребёнком, учитель музыки, </w:t>
      </w:r>
      <w:proofErr w:type="spellStart"/>
      <w:r>
        <w:rPr>
          <w:rFonts w:ascii="Times New Roman" w:hAnsi="Times New Roman" w:cs="Times New Roman"/>
          <w:b/>
          <w:bCs/>
          <w:sz w:val="28"/>
          <w:szCs w:val="28"/>
        </w:rPr>
        <w:t>кор</w:t>
      </w:r>
      <w:proofErr w:type="gramStart"/>
      <w:r>
        <w:rPr>
          <w:rFonts w:ascii="Times New Roman" w:hAnsi="Times New Roman" w:cs="Times New Roman"/>
          <w:b/>
          <w:bCs/>
          <w:sz w:val="28"/>
          <w:szCs w:val="28"/>
        </w:rPr>
        <w:t>.з</w:t>
      </w:r>
      <w:proofErr w:type="gramEnd"/>
      <w:r>
        <w:rPr>
          <w:rFonts w:ascii="Times New Roman" w:hAnsi="Times New Roman" w:cs="Times New Roman"/>
          <w:b/>
          <w:bCs/>
          <w:sz w:val="28"/>
          <w:szCs w:val="28"/>
        </w:rPr>
        <w:t>анятий</w:t>
      </w:r>
      <w:proofErr w:type="spellEnd"/>
      <w:r>
        <w:rPr>
          <w:rFonts w:ascii="Times New Roman" w:hAnsi="Times New Roman" w:cs="Times New Roman"/>
          <w:b/>
          <w:bCs/>
          <w:sz w:val="28"/>
          <w:szCs w:val="28"/>
        </w:rPr>
        <w:t xml:space="preserve">, физкультуры, </w:t>
      </w:r>
      <w:proofErr w:type="spellStart"/>
      <w:r>
        <w:rPr>
          <w:rFonts w:ascii="Times New Roman" w:hAnsi="Times New Roman" w:cs="Times New Roman"/>
          <w:b/>
          <w:bCs/>
          <w:sz w:val="28"/>
          <w:szCs w:val="28"/>
        </w:rPr>
        <w:t>лфк</w:t>
      </w:r>
      <w:proofErr w:type="spellEnd"/>
      <w:r>
        <w:rPr>
          <w:rFonts w:ascii="Times New Roman" w:hAnsi="Times New Roman" w:cs="Times New Roman"/>
          <w:b/>
          <w:bCs/>
          <w:sz w:val="28"/>
          <w:szCs w:val="28"/>
        </w:rPr>
        <w:t>, психолог, логопед, соц. педагога, внеурочной деятельности</w:t>
      </w:r>
    </w:p>
    <w:p w:rsidR="003E77C9" w:rsidRPr="00B10B2C" w:rsidRDefault="00722043" w:rsidP="00B10B2C">
      <w:pPr>
        <w:spacing w:after="0"/>
        <w:jc w:val="both"/>
        <w:rPr>
          <w:rFonts w:ascii="Times New Roman" w:hAnsi="Times New Roman" w:cs="Times New Roman"/>
          <w:sz w:val="28"/>
          <w:szCs w:val="28"/>
        </w:rPr>
      </w:pPr>
      <w:r>
        <w:rPr>
          <w:rFonts w:ascii="Times New Roman" w:hAnsi="Times New Roman" w:cs="Times New Roman"/>
          <w:sz w:val="28"/>
          <w:szCs w:val="28"/>
        </w:rPr>
        <w:t>17,18</w:t>
      </w:r>
      <w:r w:rsidR="006A7105" w:rsidRPr="00B10B2C">
        <w:rPr>
          <w:rFonts w:ascii="Times New Roman" w:hAnsi="Times New Roman" w:cs="Times New Roman"/>
          <w:sz w:val="28"/>
          <w:szCs w:val="28"/>
        </w:rPr>
        <w:t xml:space="preserve"> </w:t>
      </w:r>
      <w:r w:rsidR="003E77C9" w:rsidRPr="00B10B2C">
        <w:rPr>
          <w:rFonts w:ascii="Times New Roman" w:hAnsi="Times New Roman" w:cs="Times New Roman"/>
          <w:sz w:val="28"/>
          <w:szCs w:val="28"/>
        </w:rPr>
        <w:t>слайд:</w:t>
      </w:r>
    </w:p>
    <w:p w:rsidR="003E77C9" w:rsidRPr="00B10B2C" w:rsidRDefault="003E77C9" w:rsidP="00B10B2C">
      <w:pPr>
        <w:spacing w:after="0"/>
        <w:jc w:val="both"/>
        <w:rPr>
          <w:rFonts w:ascii="Times New Roman" w:hAnsi="Times New Roman" w:cs="Times New Roman"/>
          <w:sz w:val="28"/>
          <w:szCs w:val="28"/>
        </w:rPr>
      </w:pPr>
      <w:r w:rsidRPr="00B10B2C">
        <w:rPr>
          <w:rFonts w:ascii="Times New Roman" w:hAnsi="Times New Roman" w:cs="Times New Roman"/>
          <w:sz w:val="28"/>
          <w:szCs w:val="28"/>
        </w:rPr>
        <w:t> Зададим вопрос: «Зачем проектировать СИПР, если предусмотрена вариативность адаптированных программ?»</w:t>
      </w:r>
    </w:p>
    <w:p w:rsidR="003E77C9" w:rsidRPr="00B10B2C" w:rsidRDefault="003E77C9" w:rsidP="00B10B2C">
      <w:pPr>
        <w:spacing w:after="0"/>
        <w:jc w:val="both"/>
        <w:rPr>
          <w:rFonts w:ascii="Times New Roman" w:hAnsi="Times New Roman" w:cs="Times New Roman"/>
          <w:sz w:val="28"/>
          <w:szCs w:val="28"/>
        </w:rPr>
      </w:pPr>
      <w:r w:rsidRPr="00B10B2C">
        <w:rPr>
          <w:rFonts w:ascii="Times New Roman" w:hAnsi="Times New Roman" w:cs="Times New Roman"/>
          <w:sz w:val="28"/>
          <w:szCs w:val="28"/>
        </w:rPr>
        <w:t>-</w:t>
      </w:r>
      <w:r w:rsidRPr="00B10B2C">
        <w:rPr>
          <w:rFonts w:ascii="Times New Roman" w:hAnsi="Times New Roman" w:cs="Times New Roman"/>
          <w:b/>
          <w:sz w:val="28"/>
          <w:szCs w:val="28"/>
        </w:rPr>
        <w:t>Максимальн</w:t>
      </w:r>
      <w:r w:rsidR="006A7105" w:rsidRPr="00B10B2C">
        <w:rPr>
          <w:rFonts w:ascii="Times New Roman" w:hAnsi="Times New Roman" w:cs="Times New Roman"/>
          <w:b/>
          <w:sz w:val="28"/>
          <w:szCs w:val="28"/>
        </w:rPr>
        <w:t xml:space="preserve">ая индивидуализация достигается </w:t>
      </w:r>
      <w:r w:rsidRPr="00B10B2C">
        <w:rPr>
          <w:rFonts w:ascii="Times New Roman" w:hAnsi="Times New Roman" w:cs="Times New Roman"/>
          <w:b/>
          <w:sz w:val="28"/>
          <w:szCs w:val="28"/>
        </w:rPr>
        <w:t>разработкой  СИПР</w:t>
      </w:r>
      <w:r w:rsidRPr="00B10B2C">
        <w:rPr>
          <w:rFonts w:ascii="Times New Roman" w:hAnsi="Times New Roman" w:cs="Times New Roman"/>
          <w:sz w:val="28"/>
          <w:szCs w:val="28"/>
        </w:rPr>
        <w:t>.  </w:t>
      </w:r>
    </w:p>
    <w:p w:rsidR="006A7105" w:rsidRPr="00B10B2C" w:rsidRDefault="00DC0381" w:rsidP="00B10B2C">
      <w:pPr>
        <w:spacing w:after="0"/>
        <w:jc w:val="both"/>
        <w:rPr>
          <w:rFonts w:ascii="Times New Roman" w:hAnsi="Times New Roman" w:cs="Times New Roman"/>
          <w:sz w:val="28"/>
          <w:szCs w:val="28"/>
        </w:rPr>
      </w:pPr>
      <w:r>
        <w:rPr>
          <w:rFonts w:ascii="Times New Roman" w:hAnsi="Times New Roman" w:cs="Times New Roman"/>
          <w:sz w:val="28"/>
          <w:szCs w:val="28"/>
        </w:rPr>
        <w:t>1</w:t>
      </w:r>
      <w:r w:rsidR="006A7105" w:rsidRPr="00B10B2C">
        <w:rPr>
          <w:rFonts w:ascii="Times New Roman" w:hAnsi="Times New Roman" w:cs="Times New Roman"/>
          <w:sz w:val="28"/>
          <w:szCs w:val="28"/>
        </w:rPr>
        <w:t>9</w:t>
      </w:r>
      <w:r>
        <w:rPr>
          <w:rFonts w:ascii="Times New Roman" w:hAnsi="Times New Roman" w:cs="Times New Roman"/>
          <w:sz w:val="28"/>
          <w:szCs w:val="28"/>
        </w:rPr>
        <w:t>, 20</w:t>
      </w:r>
      <w:r w:rsidR="006A7105" w:rsidRPr="00B10B2C">
        <w:rPr>
          <w:rFonts w:ascii="Times New Roman" w:hAnsi="Times New Roman" w:cs="Times New Roman"/>
          <w:sz w:val="28"/>
          <w:szCs w:val="28"/>
        </w:rPr>
        <w:t xml:space="preserve"> слайд</w:t>
      </w:r>
    </w:p>
    <w:p w:rsidR="006A7105" w:rsidRPr="00B10B2C" w:rsidRDefault="006A7105" w:rsidP="00B10B2C">
      <w:pPr>
        <w:spacing w:after="0"/>
        <w:jc w:val="both"/>
        <w:rPr>
          <w:rFonts w:ascii="Times New Roman" w:hAnsi="Times New Roman" w:cs="Times New Roman"/>
          <w:sz w:val="28"/>
          <w:szCs w:val="28"/>
        </w:rPr>
      </w:pPr>
      <w:r w:rsidRPr="00B10B2C">
        <w:rPr>
          <w:rFonts w:ascii="Times New Roman" w:hAnsi="Times New Roman" w:cs="Times New Roman"/>
          <w:sz w:val="28"/>
          <w:szCs w:val="28"/>
        </w:rPr>
        <w:t>-В чем принципиальная разница между АООП и СИПР?</w:t>
      </w:r>
    </w:p>
    <w:p w:rsidR="006A7105" w:rsidRPr="00B10B2C" w:rsidRDefault="006A7105" w:rsidP="00B10B2C">
      <w:pPr>
        <w:spacing w:after="0"/>
        <w:jc w:val="both"/>
        <w:rPr>
          <w:rFonts w:ascii="Times New Roman" w:hAnsi="Times New Roman" w:cs="Times New Roman"/>
          <w:b/>
          <w:sz w:val="28"/>
          <w:szCs w:val="28"/>
        </w:rPr>
      </w:pPr>
      <w:r w:rsidRPr="00B10B2C">
        <w:rPr>
          <w:rFonts w:ascii="Times New Roman" w:hAnsi="Times New Roman" w:cs="Times New Roman"/>
          <w:sz w:val="28"/>
          <w:szCs w:val="28"/>
        </w:rPr>
        <w:t xml:space="preserve">- </w:t>
      </w:r>
      <w:r w:rsidRPr="00B10B2C">
        <w:rPr>
          <w:rFonts w:ascii="Times New Roman" w:hAnsi="Times New Roman" w:cs="Times New Roman"/>
          <w:b/>
          <w:sz w:val="28"/>
          <w:szCs w:val="28"/>
        </w:rPr>
        <w:t>Если АООП может реализоваться сразу для нескольких обучающихся, то СИПР  подразумевает индивидуальную работу с учетом всех их индивидуальных возможностей и особых образовательных потребностей.</w:t>
      </w:r>
    </w:p>
    <w:p w:rsidR="006A7105" w:rsidRPr="00B10B2C" w:rsidRDefault="00DC0381" w:rsidP="00B10B2C">
      <w:pPr>
        <w:spacing w:after="0"/>
        <w:jc w:val="both"/>
        <w:rPr>
          <w:rFonts w:ascii="Times New Roman" w:hAnsi="Times New Roman" w:cs="Times New Roman"/>
          <w:sz w:val="28"/>
          <w:szCs w:val="28"/>
        </w:rPr>
      </w:pPr>
      <w:r>
        <w:rPr>
          <w:rFonts w:ascii="Times New Roman" w:hAnsi="Times New Roman" w:cs="Times New Roman"/>
          <w:sz w:val="28"/>
          <w:szCs w:val="28"/>
        </w:rPr>
        <w:t xml:space="preserve">21 слайд </w:t>
      </w:r>
    </w:p>
    <w:p w:rsidR="00DC0381" w:rsidRPr="00DC0381" w:rsidRDefault="00DC0381" w:rsidP="00DC0381">
      <w:pPr>
        <w:spacing w:after="0"/>
        <w:jc w:val="both"/>
        <w:rPr>
          <w:rFonts w:ascii="Times New Roman" w:hAnsi="Times New Roman" w:cs="Times New Roman"/>
          <w:b/>
          <w:sz w:val="28"/>
          <w:szCs w:val="28"/>
        </w:rPr>
      </w:pPr>
      <w:r w:rsidRPr="00DC0381">
        <w:rPr>
          <w:rFonts w:ascii="Times New Roman" w:hAnsi="Times New Roman" w:cs="Times New Roman"/>
          <w:b/>
          <w:sz w:val="28"/>
          <w:szCs w:val="28"/>
        </w:rPr>
        <w:t>это программа, разработанная для конкретной группы детей или для  одного</w:t>
      </w:r>
      <w:r>
        <w:rPr>
          <w:rFonts w:ascii="Times New Roman" w:hAnsi="Times New Roman" w:cs="Times New Roman"/>
          <w:b/>
          <w:sz w:val="28"/>
          <w:szCs w:val="28"/>
        </w:rPr>
        <w:t xml:space="preserve"> </w:t>
      </w:r>
      <w:r w:rsidRPr="00DC0381">
        <w:rPr>
          <w:rFonts w:ascii="Times New Roman" w:hAnsi="Times New Roman" w:cs="Times New Roman"/>
          <w:b/>
          <w:sz w:val="28"/>
          <w:szCs w:val="28"/>
        </w:rPr>
        <w:t xml:space="preserve">конкретного обучающегося, направленная на решение его проблем. </w:t>
      </w:r>
    </w:p>
    <w:p w:rsidR="00DC0381" w:rsidRPr="00DC0381" w:rsidRDefault="00DC0381" w:rsidP="00DC0381">
      <w:pPr>
        <w:spacing w:after="0"/>
        <w:jc w:val="both"/>
        <w:rPr>
          <w:rFonts w:ascii="Times New Roman" w:hAnsi="Times New Roman" w:cs="Times New Roman"/>
          <w:b/>
          <w:sz w:val="28"/>
          <w:szCs w:val="28"/>
        </w:rPr>
      </w:pPr>
      <w:r w:rsidRPr="00DC0381">
        <w:rPr>
          <w:rFonts w:ascii="Times New Roman" w:hAnsi="Times New Roman" w:cs="Times New Roman"/>
          <w:b/>
          <w:sz w:val="28"/>
          <w:szCs w:val="28"/>
        </w:rPr>
        <w:t xml:space="preserve">Цель, задачи и структура которой определяются </w:t>
      </w:r>
      <w:proofErr w:type="gramStart"/>
      <w:r w:rsidRPr="00DC0381">
        <w:rPr>
          <w:rFonts w:ascii="Times New Roman" w:hAnsi="Times New Roman" w:cs="Times New Roman"/>
          <w:b/>
          <w:sz w:val="28"/>
          <w:szCs w:val="28"/>
        </w:rPr>
        <w:t>индивидуальными</w:t>
      </w:r>
      <w:proofErr w:type="gramEnd"/>
    </w:p>
    <w:p w:rsidR="00DC0381" w:rsidRPr="00DC0381" w:rsidRDefault="00DC0381" w:rsidP="00DC0381">
      <w:pPr>
        <w:spacing w:after="0"/>
        <w:jc w:val="both"/>
        <w:rPr>
          <w:rFonts w:ascii="Times New Roman" w:hAnsi="Times New Roman" w:cs="Times New Roman"/>
          <w:b/>
          <w:sz w:val="28"/>
          <w:szCs w:val="28"/>
        </w:rPr>
      </w:pPr>
      <w:r w:rsidRPr="00DC0381">
        <w:rPr>
          <w:rFonts w:ascii="Times New Roman" w:hAnsi="Times New Roman" w:cs="Times New Roman"/>
          <w:b/>
          <w:sz w:val="28"/>
          <w:szCs w:val="28"/>
        </w:rPr>
        <w:t xml:space="preserve"> возможностями и потребностями конкретного ребёнка.</w:t>
      </w:r>
    </w:p>
    <w:p w:rsidR="008B2BAA" w:rsidRPr="00B10B2C" w:rsidRDefault="00DC0381" w:rsidP="00B10B2C">
      <w:pPr>
        <w:spacing w:after="0"/>
        <w:jc w:val="both"/>
        <w:rPr>
          <w:rFonts w:ascii="Times New Roman" w:hAnsi="Times New Roman" w:cs="Times New Roman"/>
          <w:sz w:val="28"/>
          <w:szCs w:val="28"/>
        </w:rPr>
      </w:pPr>
      <w:r>
        <w:rPr>
          <w:rFonts w:ascii="Times New Roman" w:hAnsi="Times New Roman" w:cs="Times New Roman"/>
          <w:sz w:val="28"/>
          <w:szCs w:val="28"/>
        </w:rPr>
        <w:t xml:space="preserve">22 слайд </w:t>
      </w:r>
    </w:p>
    <w:p w:rsidR="00DC0381" w:rsidRPr="00DC0381" w:rsidRDefault="00DC0381" w:rsidP="00DC0381">
      <w:pPr>
        <w:spacing w:after="0"/>
        <w:jc w:val="both"/>
        <w:rPr>
          <w:rFonts w:ascii="Times New Roman" w:hAnsi="Times New Roman" w:cs="Times New Roman"/>
          <w:b/>
          <w:sz w:val="28"/>
          <w:szCs w:val="28"/>
        </w:rPr>
      </w:pPr>
      <w:r w:rsidRPr="00DC0381">
        <w:rPr>
          <w:rFonts w:ascii="Times New Roman" w:hAnsi="Times New Roman" w:cs="Times New Roman"/>
          <w:b/>
          <w:sz w:val="28"/>
          <w:szCs w:val="28"/>
        </w:rPr>
        <w:t>Целью реализации СИПР является формирование общей культуры,</w:t>
      </w:r>
    </w:p>
    <w:p w:rsidR="00DC0381" w:rsidRDefault="00DC0381" w:rsidP="00DC0381">
      <w:pPr>
        <w:spacing w:after="0"/>
        <w:jc w:val="both"/>
        <w:rPr>
          <w:rFonts w:ascii="Times New Roman" w:hAnsi="Times New Roman" w:cs="Times New Roman"/>
          <w:b/>
          <w:sz w:val="28"/>
          <w:szCs w:val="28"/>
        </w:rPr>
      </w:pPr>
      <w:r w:rsidRPr="00DC0381">
        <w:rPr>
          <w:rFonts w:ascii="Times New Roman" w:hAnsi="Times New Roman" w:cs="Times New Roman"/>
          <w:b/>
          <w:sz w:val="28"/>
          <w:szCs w:val="28"/>
        </w:rPr>
        <w:t xml:space="preserve"> </w:t>
      </w:r>
      <w:proofErr w:type="gramStart"/>
      <w:r w:rsidRPr="00DC0381">
        <w:rPr>
          <w:rFonts w:ascii="Times New Roman" w:hAnsi="Times New Roman" w:cs="Times New Roman"/>
          <w:b/>
          <w:sz w:val="28"/>
          <w:szCs w:val="28"/>
        </w:rPr>
        <w:t>обеспечивающей разностороннее развитие</w:t>
      </w:r>
      <w:r>
        <w:rPr>
          <w:rFonts w:ascii="Times New Roman" w:hAnsi="Times New Roman" w:cs="Times New Roman"/>
          <w:b/>
          <w:sz w:val="28"/>
          <w:szCs w:val="28"/>
        </w:rPr>
        <w:t xml:space="preserve"> </w:t>
      </w:r>
      <w:r w:rsidRPr="00DC0381">
        <w:rPr>
          <w:rFonts w:ascii="Times New Roman" w:hAnsi="Times New Roman" w:cs="Times New Roman"/>
          <w:b/>
          <w:sz w:val="28"/>
          <w:szCs w:val="28"/>
        </w:rPr>
        <w:t>личности ребенка (нравственное, эстетическое, социально личностное, интеллектуальное, физическое) в соответствии с принятыми в семье и обществе</w:t>
      </w:r>
      <w:r>
        <w:rPr>
          <w:rFonts w:ascii="Times New Roman" w:hAnsi="Times New Roman" w:cs="Times New Roman"/>
          <w:b/>
          <w:sz w:val="28"/>
          <w:szCs w:val="28"/>
        </w:rPr>
        <w:t xml:space="preserve"> </w:t>
      </w:r>
      <w:r w:rsidRPr="00DC0381">
        <w:rPr>
          <w:rFonts w:ascii="Times New Roman" w:hAnsi="Times New Roman" w:cs="Times New Roman"/>
          <w:b/>
          <w:sz w:val="28"/>
          <w:szCs w:val="28"/>
        </w:rPr>
        <w:t>нравственными и социокультурными ценностями;</w:t>
      </w:r>
      <w:r>
        <w:rPr>
          <w:rFonts w:ascii="Times New Roman" w:hAnsi="Times New Roman" w:cs="Times New Roman"/>
          <w:b/>
          <w:sz w:val="28"/>
          <w:szCs w:val="28"/>
        </w:rPr>
        <w:t xml:space="preserve"> </w:t>
      </w:r>
      <w:r w:rsidRPr="00DC0381">
        <w:rPr>
          <w:rFonts w:ascii="Times New Roman" w:hAnsi="Times New Roman" w:cs="Times New Roman"/>
          <w:b/>
          <w:sz w:val="28"/>
          <w:szCs w:val="28"/>
        </w:rPr>
        <w:t xml:space="preserve">овладение учебной </w:t>
      </w:r>
      <w:proofErr w:type="spellStart"/>
      <w:r w:rsidRPr="00DC0381">
        <w:rPr>
          <w:rFonts w:ascii="Times New Roman" w:hAnsi="Times New Roman" w:cs="Times New Roman"/>
          <w:b/>
          <w:sz w:val="28"/>
          <w:szCs w:val="28"/>
        </w:rPr>
        <w:t>деятельност</w:t>
      </w:r>
      <w:proofErr w:type="spellEnd"/>
      <w:proofErr w:type="gramEnd"/>
    </w:p>
    <w:p w:rsidR="00DC0381" w:rsidRDefault="00DC0381" w:rsidP="00DC0381">
      <w:pPr>
        <w:spacing w:after="0"/>
        <w:jc w:val="both"/>
        <w:rPr>
          <w:rFonts w:ascii="Times New Roman" w:hAnsi="Times New Roman" w:cs="Times New Roman"/>
          <w:b/>
          <w:sz w:val="28"/>
          <w:szCs w:val="28"/>
        </w:rPr>
      </w:pPr>
    </w:p>
    <w:p w:rsidR="00DC0381" w:rsidRDefault="00DC0381" w:rsidP="00DC0381">
      <w:pPr>
        <w:spacing w:after="0"/>
        <w:jc w:val="both"/>
        <w:rPr>
          <w:rFonts w:ascii="Times New Roman" w:hAnsi="Times New Roman" w:cs="Times New Roman"/>
          <w:b/>
          <w:sz w:val="28"/>
          <w:szCs w:val="28"/>
        </w:rPr>
      </w:pPr>
    </w:p>
    <w:p w:rsidR="003E77C9" w:rsidRPr="00DC0381" w:rsidRDefault="00DC0381" w:rsidP="00DC0381">
      <w:pPr>
        <w:spacing w:after="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23 </w:t>
      </w:r>
      <w:r>
        <w:rPr>
          <w:rFonts w:ascii="Times New Roman" w:hAnsi="Times New Roman" w:cs="Times New Roman"/>
          <w:sz w:val="28"/>
          <w:szCs w:val="28"/>
        </w:rPr>
        <w:t xml:space="preserve">слайд </w:t>
      </w:r>
    </w:p>
    <w:p w:rsidR="003E77C9" w:rsidRPr="00B10B2C" w:rsidRDefault="003E77C9" w:rsidP="00B10B2C">
      <w:pPr>
        <w:spacing w:after="0"/>
        <w:jc w:val="both"/>
        <w:rPr>
          <w:rFonts w:ascii="Times New Roman" w:hAnsi="Times New Roman" w:cs="Times New Roman"/>
          <w:sz w:val="28"/>
          <w:szCs w:val="28"/>
        </w:rPr>
      </w:pPr>
      <w:r w:rsidRPr="00B10B2C">
        <w:rPr>
          <w:rFonts w:ascii="Times New Roman" w:hAnsi="Times New Roman" w:cs="Times New Roman"/>
          <w:sz w:val="28"/>
          <w:szCs w:val="28"/>
        </w:rPr>
        <w:t xml:space="preserve">В соответствии с требованиями ФГОС для </w:t>
      </w:r>
      <w:proofErr w:type="gramStart"/>
      <w:r w:rsidRPr="00B10B2C">
        <w:rPr>
          <w:rFonts w:ascii="Times New Roman" w:hAnsi="Times New Roman" w:cs="Times New Roman"/>
          <w:sz w:val="28"/>
          <w:szCs w:val="28"/>
        </w:rPr>
        <w:t>обучающихся</w:t>
      </w:r>
      <w:proofErr w:type="gramEnd"/>
      <w:r w:rsidRPr="00B10B2C">
        <w:rPr>
          <w:rFonts w:ascii="Times New Roman" w:hAnsi="Times New Roman" w:cs="Times New Roman"/>
          <w:sz w:val="28"/>
          <w:szCs w:val="28"/>
        </w:rPr>
        <w:t xml:space="preserve"> с умст</w:t>
      </w:r>
      <w:r w:rsidR="00855919" w:rsidRPr="00B10B2C">
        <w:rPr>
          <w:rFonts w:ascii="Times New Roman" w:hAnsi="Times New Roman" w:cs="Times New Roman"/>
          <w:sz w:val="28"/>
          <w:szCs w:val="28"/>
        </w:rPr>
        <w:t>венной отсталостью структура СИ</w:t>
      </w:r>
      <w:r w:rsidRPr="00B10B2C">
        <w:rPr>
          <w:rFonts w:ascii="Times New Roman" w:hAnsi="Times New Roman" w:cs="Times New Roman"/>
          <w:sz w:val="28"/>
          <w:szCs w:val="28"/>
        </w:rPr>
        <w:t>П</w:t>
      </w:r>
      <w:r w:rsidR="008B2BAA" w:rsidRPr="00B10B2C">
        <w:rPr>
          <w:rFonts w:ascii="Times New Roman" w:hAnsi="Times New Roman" w:cs="Times New Roman"/>
          <w:sz w:val="28"/>
          <w:szCs w:val="28"/>
        </w:rPr>
        <w:t>Р</w:t>
      </w:r>
      <w:r w:rsidRPr="00B10B2C">
        <w:rPr>
          <w:rFonts w:ascii="Times New Roman" w:hAnsi="Times New Roman" w:cs="Times New Roman"/>
          <w:sz w:val="28"/>
          <w:szCs w:val="28"/>
        </w:rPr>
        <w:t xml:space="preserve"> включает:</w:t>
      </w:r>
    </w:p>
    <w:p w:rsidR="003E77C9" w:rsidRPr="00B10B2C" w:rsidRDefault="003E77C9" w:rsidP="00B10B2C">
      <w:pPr>
        <w:spacing w:after="0"/>
        <w:jc w:val="both"/>
        <w:rPr>
          <w:rFonts w:ascii="Times New Roman" w:hAnsi="Times New Roman" w:cs="Times New Roman"/>
          <w:sz w:val="28"/>
          <w:szCs w:val="28"/>
        </w:rPr>
      </w:pPr>
      <w:r w:rsidRPr="00B10B2C">
        <w:rPr>
          <w:rFonts w:ascii="Times New Roman" w:hAnsi="Times New Roman" w:cs="Times New Roman"/>
          <w:sz w:val="28"/>
          <w:szCs w:val="28"/>
        </w:rPr>
        <w:t>общие сведения о ребёнке;</w:t>
      </w:r>
    </w:p>
    <w:p w:rsidR="003E77C9" w:rsidRPr="00B10B2C" w:rsidRDefault="003E77C9" w:rsidP="00B10B2C">
      <w:pPr>
        <w:spacing w:after="0"/>
        <w:jc w:val="both"/>
        <w:rPr>
          <w:rFonts w:ascii="Times New Roman" w:hAnsi="Times New Roman" w:cs="Times New Roman"/>
          <w:sz w:val="28"/>
          <w:szCs w:val="28"/>
        </w:rPr>
      </w:pPr>
      <w:r w:rsidRPr="00B10B2C">
        <w:rPr>
          <w:rFonts w:ascii="Times New Roman" w:hAnsi="Times New Roman" w:cs="Times New Roman"/>
          <w:sz w:val="28"/>
          <w:szCs w:val="28"/>
        </w:rPr>
        <w:t>характеристику с оценкой развития обучающегося на момент составления программы и определяющую приоритетные направления воспитания и обучения ребёнка;</w:t>
      </w:r>
    </w:p>
    <w:p w:rsidR="003E77C9" w:rsidRPr="00B10B2C" w:rsidRDefault="003E77C9" w:rsidP="00B10B2C">
      <w:pPr>
        <w:spacing w:after="0"/>
        <w:jc w:val="both"/>
        <w:rPr>
          <w:rFonts w:ascii="Times New Roman" w:hAnsi="Times New Roman" w:cs="Times New Roman"/>
          <w:sz w:val="28"/>
          <w:szCs w:val="28"/>
        </w:rPr>
      </w:pPr>
      <w:r w:rsidRPr="00B10B2C">
        <w:rPr>
          <w:rFonts w:ascii="Times New Roman" w:hAnsi="Times New Roman" w:cs="Times New Roman"/>
          <w:sz w:val="28"/>
          <w:szCs w:val="28"/>
        </w:rPr>
        <w:t>индивидуальный учебный план;</w:t>
      </w:r>
    </w:p>
    <w:p w:rsidR="003E77C9" w:rsidRPr="00B10B2C" w:rsidRDefault="003E77C9" w:rsidP="00B10B2C">
      <w:pPr>
        <w:spacing w:after="0"/>
        <w:jc w:val="both"/>
        <w:rPr>
          <w:rFonts w:ascii="Times New Roman" w:hAnsi="Times New Roman" w:cs="Times New Roman"/>
          <w:sz w:val="28"/>
          <w:szCs w:val="28"/>
        </w:rPr>
      </w:pPr>
      <w:r w:rsidRPr="00B10B2C">
        <w:rPr>
          <w:rFonts w:ascii="Times New Roman" w:hAnsi="Times New Roman" w:cs="Times New Roman"/>
          <w:sz w:val="28"/>
          <w:szCs w:val="28"/>
        </w:rPr>
        <w:t>содержание образования в условиях организации и семьи;</w:t>
      </w:r>
    </w:p>
    <w:p w:rsidR="003E77C9" w:rsidRPr="00B10B2C" w:rsidRDefault="003E77C9" w:rsidP="00B10B2C">
      <w:pPr>
        <w:spacing w:after="0"/>
        <w:jc w:val="both"/>
        <w:rPr>
          <w:rFonts w:ascii="Times New Roman" w:hAnsi="Times New Roman" w:cs="Times New Roman"/>
          <w:sz w:val="28"/>
          <w:szCs w:val="28"/>
        </w:rPr>
      </w:pPr>
      <w:r w:rsidRPr="00B10B2C">
        <w:rPr>
          <w:rFonts w:ascii="Times New Roman" w:hAnsi="Times New Roman" w:cs="Times New Roman"/>
          <w:sz w:val="28"/>
          <w:szCs w:val="28"/>
        </w:rPr>
        <w:t>организация реализации потребности в уходе и присмотре;</w:t>
      </w:r>
    </w:p>
    <w:p w:rsidR="003E77C9" w:rsidRPr="00B10B2C" w:rsidRDefault="003E77C9" w:rsidP="00B10B2C">
      <w:pPr>
        <w:spacing w:after="0"/>
        <w:jc w:val="both"/>
        <w:rPr>
          <w:rFonts w:ascii="Times New Roman" w:hAnsi="Times New Roman" w:cs="Times New Roman"/>
          <w:sz w:val="28"/>
          <w:szCs w:val="28"/>
        </w:rPr>
      </w:pPr>
      <w:r w:rsidRPr="00B10B2C">
        <w:rPr>
          <w:rFonts w:ascii="Times New Roman" w:hAnsi="Times New Roman" w:cs="Times New Roman"/>
          <w:sz w:val="28"/>
          <w:szCs w:val="28"/>
        </w:rPr>
        <w:t>перечень специалистов, участвующих в разработке и реализации СИОП; перечень возможных задач, мероприятий и форм сотрудничества организации и семьи обучающегося;</w:t>
      </w:r>
    </w:p>
    <w:p w:rsidR="003E77C9" w:rsidRPr="00B10B2C" w:rsidRDefault="003E77C9" w:rsidP="00B10B2C">
      <w:pPr>
        <w:spacing w:after="0"/>
        <w:jc w:val="both"/>
        <w:rPr>
          <w:rFonts w:ascii="Times New Roman" w:hAnsi="Times New Roman" w:cs="Times New Roman"/>
          <w:sz w:val="28"/>
          <w:szCs w:val="28"/>
        </w:rPr>
      </w:pPr>
      <w:r w:rsidRPr="00B10B2C">
        <w:rPr>
          <w:rFonts w:ascii="Times New Roman" w:hAnsi="Times New Roman" w:cs="Times New Roman"/>
          <w:sz w:val="28"/>
          <w:szCs w:val="28"/>
        </w:rPr>
        <w:t>перечень необходимых технических средств и дидактических материалов; средства мониторинга и оценки динамики обучения.</w:t>
      </w:r>
    </w:p>
    <w:p w:rsidR="003E77C9" w:rsidRPr="00B10B2C" w:rsidRDefault="003E77C9" w:rsidP="00B10B2C">
      <w:pPr>
        <w:spacing w:after="0"/>
        <w:jc w:val="both"/>
        <w:rPr>
          <w:rFonts w:ascii="Times New Roman" w:hAnsi="Times New Roman" w:cs="Times New Roman"/>
          <w:b/>
          <w:sz w:val="28"/>
          <w:szCs w:val="28"/>
        </w:rPr>
      </w:pPr>
      <w:r w:rsidRPr="00B10B2C">
        <w:rPr>
          <w:rFonts w:ascii="Times New Roman" w:hAnsi="Times New Roman" w:cs="Times New Roman"/>
          <w:b/>
          <w:sz w:val="28"/>
          <w:szCs w:val="28"/>
        </w:rPr>
        <w:t>Рассмотрим более подробно структуру  СИПР.</w:t>
      </w:r>
    </w:p>
    <w:p w:rsidR="003E77C9" w:rsidRPr="00B10B2C" w:rsidRDefault="003E77C9" w:rsidP="00B10B2C">
      <w:pPr>
        <w:spacing w:after="0"/>
        <w:jc w:val="both"/>
        <w:rPr>
          <w:rFonts w:ascii="Times New Roman" w:hAnsi="Times New Roman" w:cs="Times New Roman"/>
          <w:b/>
          <w:sz w:val="28"/>
          <w:szCs w:val="28"/>
        </w:rPr>
      </w:pPr>
      <w:r w:rsidRPr="00B10B2C">
        <w:rPr>
          <w:rFonts w:ascii="Times New Roman" w:hAnsi="Times New Roman" w:cs="Times New Roman"/>
          <w:b/>
          <w:sz w:val="28"/>
          <w:szCs w:val="28"/>
        </w:rPr>
        <w:t>I. Общие сведения содержат персональные данные о ребенке и его родителях.</w:t>
      </w:r>
    </w:p>
    <w:p w:rsidR="003E77C9" w:rsidRPr="00B10B2C" w:rsidRDefault="003E77C9" w:rsidP="00B10B2C">
      <w:pPr>
        <w:spacing w:after="0"/>
        <w:jc w:val="both"/>
        <w:rPr>
          <w:rFonts w:ascii="Times New Roman" w:hAnsi="Times New Roman" w:cs="Times New Roman"/>
          <w:b/>
          <w:sz w:val="28"/>
          <w:szCs w:val="28"/>
        </w:rPr>
      </w:pPr>
      <w:r w:rsidRPr="00B10B2C">
        <w:rPr>
          <w:rFonts w:ascii="Times New Roman" w:hAnsi="Times New Roman" w:cs="Times New Roman"/>
          <w:b/>
          <w:sz w:val="28"/>
          <w:szCs w:val="28"/>
        </w:rPr>
        <w:t>II. Характеристика ребенка составляется на основе результата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 и определения зоны его ближайшего развития. Характеристика включает описание бытовых условий семьи, оценку отношения членов семьи к образованию ребенка, а также заключение ПМПК.</w:t>
      </w:r>
    </w:p>
    <w:p w:rsidR="003E77C9" w:rsidRPr="00B10B2C" w:rsidRDefault="003E77C9" w:rsidP="00B10B2C">
      <w:pPr>
        <w:spacing w:after="0"/>
        <w:jc w:val="both"/>
        <w:rPr>
          <w:rFonts w:ascii="Times New Roman" w:hAnsi="Times New Roman" w:cs="Times New Roman"/>
          <w:b/>
          <w:sz w:val="28"/>
          <w:szCs w:val="28"/>
        </w:rPr>
      </w:pPr>
      <w:r w:rsidRPr="00B10B2C">
        <w:rPr>
          <w:rFonts w:ascii="Times New Roman" w:hAnsi="Times New Roman" w:cs="Times New Roman"/>
          <w:b/>
          <w:sz w:val="28"/>
          <w:szCs w:val="28"/>
        </w:rPr>
        <w:t xml:space="preserve">III. Индивидуальный учебный план отражает доступные для обучающегося приоритетные предметные области, учебные предметы, коррекционные занятия, внеурочную деятельность и устанавливает объем недельной нагрузки </w:t>
      </w:r>
      <w:proofErr w:type="gramStart"/>
      <w:r w:rsidRPr="00B10B2C">
        <w:rPr>
          <w:rFonts w:ascii="Times New Roman" w:hAnsi="Times New Roman" w:cs="Times New Roman"/>
          <w:b/>
          <w:sz w:val="28"/>
          <w:szCs w:val="28"/>
        </w:rPr>
        <w:t>на</w:t>
      </w:r>
      <w:proofErr w:type="gramEnd"/>
      <w:r w:rsidRPr="00B10B2C">
        <w:rPr>
          <w:rFonts w:ascii="Times New Roman" w:hAnsi="Times New Roman" w:cs="Times New Roman"/>
          <w:b/>
          <w:sz w:val="28"/>
          <w:szCs w:val="28"/>
        </w:rPr>
        <w:t xml:space="preserve"> обучающегося.</w:t>
      </w:r>
    </w:p>
    <w:p w:rsidR="003E77C9" w:rsidRPr="00B10B2C" w:rsidRDefault="003E77C9" w:rsidP="00B10B2C">
      <w:pPr>
        <w:spacing w:after="0"/>
        <w:jc w:val="both"/>
        <w:rPr>
          <w:rFonts w:ascii="Times New Roman" w:hAnsi="Times New Roman" w:cs="Times New Roman"/>
          <w:b/>
          <w:sz w:val="28"/>
          <w:szCs w:val="28"/>
        </w:rPr>
      </w:pPr>
      <w:r w:rsidRPr="00B10B2C">
        <w:rPr>
          <w:rFonts w:ascii="Times New Roman" w:hAnsi="Times New Roman" w:cs="Times New Roman"/>
          <w:b/>
          <w:sz w:val="28"/>
          <w:szCs w:val="28"/>
        </w:rPr>
        <w:t>IV. Содержание образования СИОП включает конкретные задачи, отобранные из содержания учебных предметов, коррекционных занятий и других программ (формирования базовых учебных действий; нравственного воспитания; формирования экологической культуры, здорового и безопасного образа жизни обучающихся; внеурочной деятельности), которые актуальны для образования конкретного обучающегося и включены в его индивидуальный учебный план. Задачи возможных (ожидаемых) результатов обучения и воспитания ребенка на один учебный год.</w:t>
      </w:r>
    </w:p>
    <w:p w:rsidR="003E77C9" w:rsidRPr="00B10B2C" w:rsidRDefault="003E77C9" w:rsidP="00B10B2C">
      <w:pPr>
        <w:spacing w:after="0"/>
        <w:jc w:val="both"/>
        <w:rPr>
          <w:rFonts w:ascii="Times New Roman" w:hAnsi="Times New Roman" w:cs="Times New Roman"/>
          <w:b/>
          <w:sz w:val="28"/>
          <w:szCs w:val="28"/>
        </w:rPr>
      </w:pPr>
      <w:r w:rsidRPr="00B10B2C">
        <w:rPr>
          <w:rFonts w:ascii="Times New Roman" w:hAnsi="Times New Roman" w:cs="Times New Roman"/>
          <w:b/>
          <w:sz w:val="28"/>
          <w:szCs w:val="28"/>
        </w:rPr>
        <w:lastRenderedPageBreak/>
        <w:t>V. Необходимым условием реализации образовательной программы ряда обучающихся является организация ухода (кормление, одевание/раздевание, совершение гигиенических процедур) и присмотра. 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w:t>
      </w:r>
    </w:p>
    <w:p w:rsidR="003E77C9" w:rsidRPr="00B10B2C" w:rsidRDefault="003E77C9" w:rsidP="00B10B2C">
      <w:pPr>
        <w:spacing w:after="0"/>
        <w:jc w:val="both"/>
        <w:rPr>
          <w:rFonts w:ascii="Times New Roman" w:hAnsi="Times New Roman" w:cs="Times New Roman"/>
          <w:b/>
          <w:sz w:val="28"/>
          <w:szCs w:val="28"/>
        </w:rPr>
      </w:pPr>
      <w:r w:rsidRPr="00B10B2C">
        <w:rPr>
          <w:rFonts w:ascii="Times New Roman" w:hAnsi="Times New Roman" w:cs="Times New Roman"/>
          <w:b/>
          <w:sz w:val="28"/>
          <w:szCs w:val="28"/>
        </w:rPr>
        <w:t>VI. Специалисты, участвующие в реализации СИПР, например: учитель класса, учитель музыки, учитель физкультуры или адаптивной физкультуры, учитель-логопед, учитель-дефектолог, педагог-психолог и др.</w:t>
      </w:r>
    </w:p>
    <w:p w:rsidR="003E77C9" w:rsidRPr="00B10B2C" w:rsidRDefault="003E77C9" w:rsidP="00B10B2C">
      <w:pPr>
        <w:spacing w:after="0"/>
        <w:jc w:val="both"/>
        <w:rPr>
          <w:rFonts w:ascii="Times New Roman" w:hAnsi="Times New Roman" w:cs="Times New Roman"/>
          <w:b/>
          <w:sz w:val="28"/>
          <w:szCs w:val="28"/>
        </w:rPr>
      </w:pPr>
      <w:r w:rsidRPr="00B10B2C">
        <w:rPr>
          <w:rFonts w:ascii="Times New Roman" w:hAnsi="Times New Roman" w:cs="Times New Roman"/>
          <w:b/>
          <w:sz w:val="28"/>
          <w:szCs w:val="28"/>
        </w:rPr>
        <w:t xml:space="preserve">VII. Программа сотрудничества </w:t>
      </w:r>
      <w:proofErr w:type="gramStart"/>
      <w:r w:rsidRPr="00B10B2C">
        <w:rPr>
          <w:rFonts w:ascii="Times New Roman" w:hAnsi="Times New Roman" w:cs="Times New Roman"/>
          <w:b/>
          <w:sz w:val="28"/>
          <w:szCs w:val="28"/>
        </w:rPr>
        <w:t>специалистов</w:t>
      </w:r>
      <w:proofErr w:type="gramEnd"/>
      <w:r w:rsidRPr="00B10B2C">
        <w:rPr>
          <w:rFonts w:ascii="Times New Roman" w:hAnsi="Times New Roman" w:cs="Times New Roman"/>
          <w:b/>
          <w:sz w:val="28"/>
          <w:szCs w:val="28"/>
        </w:rPr>
        <w:t xml:space="preserve"> с семьей обучающегося содержит задачи, включающие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w:t>
      </w:r>
    </w:p>
    <w:p w:rsidR="003E77C9" w:rsidRPr="00B10B2C" w:rsidRDefault="003E77C9" w:rsidP="00B10B2C">
      <w:pPr>
        <w:spacing w:after="0"/>
        <w:jc w:val="both"/>
        <w:rPr>
          <w:rFonts w:ascii="Times New Roman" w:hAnsi="Times New Roman" w:cs="Times New Roman"/>
          <w:b/>
          <w:sz w:val="28"/>
          <w:szCs w:val="28"/>
        </w:rPr>
      </w:pPr>
      <w:r w:rsidRPr="00B10B2C">
        <w:rPr>
          <w:rFonts w:ascii="Times New Roman" w:hAnsi="Times New Roman" w:cs="Times New Roman"/>
          <w:b/>
          <w:sz w:val="28"/>
          <w:szCs w:val="28"/>
        </w:rPr>
        <w:t>VIII. Перечень необходимых технических средств общего и индивидуального назначения, дидактических материалов, индивидуальные средства реабилитации, необходимых для реализации СИПР.</w:t>
      </w:r>
    </w:p>
    <w:p w:rsidR="00B10B2C" w:rsidRDefault="003E77C9" w:rsidP="00B10B2C">
      <w:pPr>
        <w:spacing w:after="0"/>
        <w:jc w:val="both"/>
        <w:rPr>
          <w:rFonts w:ascii="Times New Roman" w:hAnsi="Times New Roman" w:cs="Times New Roman"/>
          <w:b/>
          <w:sz w:val="28"/>
          <w:szCs w:val="28"/>
        </w:rPr>
      </w:pPr>
      <w:r w:rsidRPr="00B10B2C">
        <w:rPr>
          <w:rFonts w:ascii="Times New Roman" w:hAnsi="Times New Roman" w:cs="Times New Roman"/>
          <w:b/>
          <w:sz w:val="28"/>
          <w:szCs w:val="28"/>
        </w:rPr>
        <w:t>IX. Средства мониторинга и оценки динамики обучения</w:t>
      </w:r>
      <w:proofErr w:type="gramStart"/>
      <w:r w:rsidRPr="00B10B2C">
        <w:rPr>
          <w:rFonts w:ascii="Times New Roman" w:hAnsi="Times New Roman" w:cs="Times New Roman"/>
          <w:b/>
          <w:sz w:val="28"/>
          <w:szCs w:val="28"/>
        </w:rPr>
        <w:t>.</w:t>
      </w:r>
      <w:proofErr w:type="gramEnd"/>
      <w:r w:rsidRPr="00B10B2C">
        <w:rPr>
          <w:rFonts w:ascii="Times New Roman" w:hAnsi="Times New Roman" w:cs="Times New Roman"/>
          <w:b/>
          <w:sz w:val="28"/>
          <w:szCs w:val="28"/>
        </w:rPr>
        <w:t xml:space="preserve"> </w:t>
      </w:r>
      <w:r w:rsidR="00B10B2C" w:rsidRPr="00B10B2C">
        <w:rPr>
          <w:rFonts w:ascii="Times New Roman" w:hAnsi="Times New Roman" w:cs="Times New Roman"/>
          <w:sz w:val="28"/>
          <w:szCs w:val="28"/>
        </w:rPr>
        <w:t>(</w:t>
      </w:r>
      <w:proofErr w:type="gramStart"/>
      <w:r w:rsidR="00B10B2C" w:rsidRPr="00B10B2C">
        <w:rPr>
          <w:rFonts w:ascii="Times New Roman" w:hAnsi="Times New Roman" w:cs="Times New Roman"/>
          <w:sz w:val="28"/>
          <w:szCs w:val="28"/>
        </w:rPr>
        <w:t>н</w:t>
      </w:r>
      <w:proofErr w:type="gramEnd"/>
      <w:r w:rsidR="00B10B2C" w:rsidRPr="00B10B2C">
        <w:rPr>
          <w:rFonts w:ascii="Times New Roman" w:hAnsi="Times New Roman" w:cs="Times New Roman"/>
          <w:sz w:val="28"/>
          <w:szCs w:val="28"/>
        </w:rPr>
        <w:t>а слайде)</w:t>
      </w:r>
    </w:p>
    <w:p w:rsidR="00B10B2C" w:rsidRDefault="00B10B2C" w:rsidP="00B10B2C">
      <w:pPr>
        <w:spacing w:after="0"/>
        <w:jc w:val="both"/>
        <w:rPr>
          <w:rFonts w:ascii="Times New Roman" w:hAnsi="Times New Roman" w:cs="Times New Roman"/>
          <w:b/>
          <w:sz w:val="28"/>
          <w:szCs w:val="28"/>
        </w:rPr>
      </w:pPr>
    </w:p>
    <w:p w:rsidR="008B2BAA" w:rsidRPr="00B10B2C" w:rsidRDefault="00DC0381" w:rsidP="00B10B2C">
      <w:pPr>
        <w:spacing w:after="0"/>
        <w:jc w:val="both"/>
        <w:rPr>
          <w:rFonts w:ascii="Times New Roman" w:hAnsi="Times New Roman" w:cs="Times New Roman"/>
          <w:sz w:val="28"/>
          <w:szCs w:val="28"/>
        </w:rPr>
      </w:pPr>
      <w:r>
        <w:rPr>
          <w:rFonts w:ascii="Times New Roman" w:hAnsi="Times New Roman" w:cs="Times New Roman"/>
          <w:sz w:val="28"/>
          <w:szCs w:val="28"/>
        </w:rPr>
        <w:t xml:space="preserve">24 слайд </w:t>
      </w:r>
      <w:r w:rsidR="00B10B2C" w:rsidRPr="00B10B2C">
        <w:rPr>
          <w:rFonts w:ascii="Times New Roman" w:hAnsi="Times New Roman" w:cs="Times New Roman"/>
          <w:sz w:val="28"/>
          <w:szCs w:val="28"/>
        </w:rPr>
        <w:t xml:space="preserve"> Оценка выявленных результатов</w:t>
      </w:r>
    </w:p>
    <w:p w:rsidR="008B2BAA" w:rsidRPr="00B10B2C" w:rsidRDefault="008B2BAA" w:rsidP="00B10B2C">
      <w:pPr>
        <w:spacing w:after="0"/>
        <w:jc w:val="both"/>
        <w:rPr>
          <w:rFonts w:ascii="Times New Roman" w:hAnsi="Times New Roman" w:cs="Times New Roman"/>
          <w:sz w:val="28"/>
          <w:szCs w:val="28"/>
        </w:rPr>
      </w:pPr>
    </w:p>
    <w:p w:rsidR="003E77C9" w:rsidRPr="00B10B2C" w:rsidRDefault="003E77C9" w:rsidP="00B10B2C">
      <w:pPr>
        <w:spacing w:after="0"/>
        <w:ind w:firstLine="708"/>
        <w:jc w:val="both"/>
        <w:rPr>
          <w:rFonts w:ascii="Times New Roman" w:hAnsi="Times New Roman" w:cs="Times New Roman"/>
          <w:b/>
          <w:sz w:val="28"/>
          <w:szCs w:val="28"/>
        </w:rPr>
      </w:pPr>
      <w:proofErr w:type="gramStart"/>
      <w:r w:rsidRPr="00B10B2C">
        <w:rPr>
          <w:rFonts w:ascii="Times New Roman" w:hAnsi="Times New Roman" w:cs="Times New Roman"/>
          <w:b/>
          <w:sz w:val="28"/>
          <w:szCs w:val="28"/>
        </w:rPr>
        <w:t xml:space="preserve">Идеология ФГОС обучающихся с умственной отсталостью построена на двух взаимодополняющих составляющих: академические результаты </w:t>
      </w:r>
      <w:r w:rsidR="00DC0381">
        <w:rPr>
          <w:rFonts w:ascii="Times New Roman" w:hAnsi="Times New Roman" w:cs="Times New Roman"/>
          <w:b/>
          <w:sz w:val="28"/>
          <w:szCs w:val="28"/>
        </w:rPr>
        <w:t>об</w:t>
      </w:r>
      <w:r w:rsidRPr="00B10B2C">
        <w:rPr>
          <w:rFonts w:ascii="Times New Roman" w:hAnsi="Times New Roman" w:cs="Times New Roman"/>
          <w:b/>
          <w:sz w:val="28"/>
          <w:szCs w:val="28"/>
        </w:rPr>
        <w:t>уча</w:t>
      </w:r>
      <w:r w:rsidR="00DC0381">
        <w:rPr>
          <w:rFonts w:ascii="Times New Roman" w:hAnsi="Times New Roman" w:cs="Times New Roman"/>
          <w:b/>
          <w:sz w:val="28"/>
          <w:szCs w:val="28"/>
        </w:rPr>
        <w:t>ю</w:t>
      </w:r>
      <w:r w:rsidRPr="00B10B2C">
        <w:rPr>
          <w:rFonts w:ascii="Times New Roman" w:hAnsi="Times New Roman" w:cs="Times New Roman"/>
          <w:b/>
          <w:sz w:val="28"/>
          <w:szCs w:val="28"/>
        </w:rPr>
        <w:t>щихся и их жизненные компетенции.</w:t>
      </w:r>
      <w:proofErr w:type="gramEnd"/>
    </w:p>
    <w:p w:rsidR="00786289" w:rsidRPr="00B10B2C" w:rsidRDefault="00786289" w:rsidP="00B10B2C">
      <w:pPr>
        <w:spacing w:after="0"/>
        <w:jc w:val="both"/>
        <w:rPr>
          <w:rFonts w:ascii="Times New Roman" w:hAnsi="Times New Roman" w:cs="Times New Roman"/>
          <w:b/>
          <w:sz w:val="28"/>
          <w:szCs w:val="28"/>
        </w:rPr>
      </w:pPr>
      <w:r w:rsidRPr="00B10B2C">
        <w:rPr>
          <w:rFonts w:ascii="Times New Roman" w:hAnsi="Times New Roman" w:cs="Times New Roman"/>
          <w:b/>
          <w:sz w:val="28"/>
          <w:szCs w:val="28"/>
        </w:rPr>
        <w:t xml:space="preserve">Как и при реализации других образовательных программ, освоение СИПР предполагает проведение </w:t>
      </w:r>
      <w:r w:rsidRPr="00B10B2C">
        <w:rPr>
          <w:rFonts w:ascii="Times New Roman" w:hAnsi="Times New Roman" w:cs="Times New Roman"/>
          <w:b/>
          <w:bCs/>
          <w:sz w:val="28"/>
          <w:szCs w:val="28"/>
        </w:rPr>
        <w:t>текущей, промежуточной и итоговой аттестации обучающихся</w:t>
      </w:r>
      <w:r w:rsidRPr="00B10B2C">
        <w:rPr>
          <w:rFonts w:ascii="Times New Roman" w:hAnsi="Times New Roman" w:cs="Times New Roman"/>
          <w:b/>
          <w:sz w:val="28"/>
          <w:szCs w:val="28"/>
        </w:rPr>
        <w:t xml:space="preserve">, в ходе которой происходит оценка их образовательных достижений. Для оценки результатов образования особого ребёнка ФГОС рекомендует применять метод экспертной группы, сформированной на основе междисциплинарного подхода. Она (группа) объединяет представителей всех заинтересованных участников образовательного процесса, тесно контактирующих с ребёнком, включая специалистов: учителей, учителя-логопеда, учителя-дефектолога, </w:t>
      </w:r>
      <w:r w:rsidRPr="00B10B2C">
        <w:rPr>
          <w:rFonts w:ascii="Times New Roman" w:hAnsi="Times New Roman" w:cs="Times New Roman"/>
          <w:b/>
          <w:sz w:val="28"/>
          <w:szCs w:val="28"/>
        </w:rPr>
        <w:lastRenderedPageBreak/>
        <w:t xml:space="preserve">педагога-психолога и других, с привлечением членов семьи ребенка. Задачей экспертной группы является выработка согласованной оценки </w:t>
      </w:r>
    </w:p>
    <w:p w:rsidR="00786289" w:rsidRPr="00B10B2C" w:rsidRDefault="00786289" w:rsidP="00B10B2C">
      <w:pPr>
        <w:spacing w:after="0"/>
        <w:jc w:val="both"/>
        <w:rPr>
          <w:rFonts w:ascii="Times New Roman" w:hAnsi="Times New Roman" w:cs="Times New Roman"/>
          <w:b/>
          <w:sz w:val="28"/>
          <w:szCs w:val="28"/>
        </w:rPr>
      </w:pPr>
      <w:r w:rsidRPr="00B10B2C">
        <w:rPr>
          <w:rFonts w:ascii="Times New Roman" w:hAnsi="Times New Roman" w:cs="Times New Roman"/>
          <w:b/>
          <w:sz w:val="28"/>
          <w:szCs w:val="28"/>
        </w:rPr>
        <w:t xml:space="preserve">достижений ребёнка в сфере жизненных компетенций и академических навыков. </w:t>
      </w:r>
    </w:p>
    <w:p w:rsidR="00786289" w:rsidRPr="00B10B2C" w:rsidRDefault="00786289" w:rsidP="00B10B2C">
      <w:pPr>
        <w:spacing w:after="0"/>
        <w:ind w:firstLine="708"/>
        <w:jc w:val="both"/>
        <w:rPr>
          <w:rFonts w:ascii="Times New Roman" w:hAnsi="Times New Roman" w:cs="Times New Roman"/>
          <w:b/>
          <w:sz w:val="28"/>
          <w:szCs w:val="28"/>
        </w:rPr>
      </w:pPr>
      <w:r w:rsidRPr="00B10B2C">
        <w:rPr>
          <w:rFonts w:ascii="Times New Roman" w:hAnsi="Times New Roman" w:cs="Times New Roman"/>
          <w:b/>
          <w:i/>
          <w:iCs/>
          <w:sz w:val="28"/>
          <w:szCs w:val="28"/>
        </w:rPr>
        <w:t xml:space="preserve">Текущая аттестация </w:t>
      </w:r>
      <w:r w:rsidRPr="00B10B2C">
        <w:rPr>
          <w:rFonts w:ascii="Times New Roman" w:hAnsi="Times New Roman" w:cs="Times New Roman"/>
          <w:b/>
          <w:sz w:val="28"/>
          <w:szCs w:val="28"/>
        </w:rPr>
        <w:t xml:space="preserve">происходит после окончания изучения темы и в конце учебного полугодия. При этом оценивается самостоятельность ребенка при выполнении действий и </w:t>
      </w:r>
      <w:proofErr w:type="spellStart"/>
      <w:r w:rsidRPr="00B10B2C">
        <w:rPr>
          <w:rFonts w:ascii="Times New Roman" w:hAnsi="Times New Roman" w:cs="Times New Roman"/>
          <w:b/>
          <w:sz w:val="28"/>
          <w:szCs w:val="28"/>
        </w:rPr>
        <w:t>сформированность</w:t>
      </w:r>
      <w:proofErr w:type="spellEnd"/>
      <w:r w:rsidRPr="00B10B2C">
        <w:rPr>
          <w:rFonts w:ascii="Times New Roman" w:hAnsi="Times New Roman" w:cs="Times New Roman"/>
          <w:b/>
          <w:sz w:val="28"/>
          <w:szCs w:val="28"/>
        </w:rPr>
        <w:t xml:space="preserve"> представлений. В качестве критериев оценки самостоятельности при выполнении действий выступают следующие: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Основными критериями </w:t>
      </w:r>
      <w:proofErr w:type="spellStart"/>
      <w:r w:rsidRPr="00B10B2C">
        <w:rPr>
          <w:rFonts w:ascii="Times New Roman" w:hAnsi="Times New Roman" w:cs="Times New Roman"/>
          <w:b/>
          <w:sz w:val="28"/>
          <w:szCs w:val="28"/>
        </w:rPr>
        <w:t>сформированности</w:t>
      </w:r>
      <w:proofErr w:type="spellEnd"/>
      <w:r w:rsidRPr="00B10B2C">
        <w:rPr>
          <w:rFonts w:ascii="Times New Roman" w:hAnsi="Times New Roman" w:cs="Times New Roman"/>
          <w:b/>
          <w:sz w:val="28"/>
          <w:szCs w:val="28"/>
        </w:rPr>
        <w:t xml:space="preserve"> представления являются: «узнает объект», «не всегда узнает объект», «не узнает объект». Текущая оценка может быть представлена в разных формах, по выбору образовательной организации. Например, в форме букв, или в процентах, либо (традиционно) в баллах. </w:t>
      </w:r>
    </w:p>
    <w:p w:rsidR="00B10B2C" w:rsidRDefault="00786289" w:rsidP="00B10B2C">
      <w:pPr>
        <w:spacing w:after="0"/>
        <w:ind w:firstLine="708"/>
        <w:jc w:val="both"/>
        <w:rPr>
          <w:rFonts w:ascii="Times New Roman" w:hAnsi="Times New Roman" w:cs="Times New Roman"/>
          <w:b/>
          <w:sz w:val="28"/>
          <w:szCs w:val="28"/>
        </w:rPr>
      </w:pPr>
      <w:r w:rsidRPr="00B10B2C">
        <w:rPr>
          <w:rFonts w:ascii="Times New Roman" w:hAnsi="Times New Roman" w:cs="Times New Roman"/>
          <w:b/>
          <w:i/>
          <w:iCs/>
          <w:sz w:val="28"/>
          <w:szCs w:val="28"/>
        </w:rPr>
        <w:t xml:space="preserve">Промежуточная аттестация </w:t>
      </w:r>
      <w:r w:rsidRPr="00B10B2C">
        <w:rPr>
          <w:rFonts w:ascii="Times New Roman" w:hAnsi="Times New Roman" w:cs="Times New Roman"/>
          <w:b/>
          <w:sz w:val="28"/>
          <w:szCs w:val="28"/>
        </w:rPr>
        <w:t xml:space="preserve">отражает итоги учебного года. Основой служит анализ предметных и личностных результатов образования ребёнка. Результаты анализа представляются в удобной и понятной всем членам группы форме, оценивающей наличный уровень развития компетенций – в описательной форме (характеристике). Характеристика отражает: что обучающийся знает и умеет на конец учебного периода по предметам и коррекционным курсам, включенным в его СИПР; что из полученных знаний и умений он применяет на практике, насколько активно, адекватно и самостоятельно он их применяет. В ходе оценки в качестве основного используется метод наблюдения за ребенком в ходе уроков/занятий, выполнения ребенком повседневных действий режима дня. В качестве дополнительных инструментов могут использоваться элементы тестовых методик, решение о применение которых обоснованно принято членами </w:t>
      </w:r>
      <w:r w:rsidR="00B10B2C">
        <w:rPr>
          <w:rFonts w:ascii="Times New Roman" w:hAnsi="Times New Roman" w:cs="Times New Roman"/>
          <w:b/>
          <w:sz w:val="28"/>
          <w:szCs w:val="28"/>
        </w:rPr>
        <w:t>экспертной группы. В случае</w:t>
      </w:r>
    </w:p>
    <w:p w:rsidR="00786289" w:rsidRPr="00B10B2C" w:rsidRDefault="00786289" w:rsidP="00B10B2C">
      <w:pPr>
        <w:spacing w:after="0"/>
        <w:jc w:val="both"/>
        <w:rPr>
          <w:rFonts w:ascii="Times New Roman" w:hAnsi="Times New Roman" w:cs="Times New Roman"/>
          <w:b/>
          <w:sz w:val="28"/>
          <w:szCs w:val="28"/>
        </w:rPr>
      </w:pPr>
      <w:r w:rsidRPr="00B10B2C">
        <w:rPr>
          <w:rFonts w:ascii="Times New Roman" w:hAnsi="Times New Roman" w:cs="Times New Roman"/>
          <w:b/>
          <w:sz w:val="28"/>
          <w:szCs w:val="28"/>
        </w:rPr>
        <w:t xml:space="preserve">необходимости, для промежуточной аттестации в конце учебного года выделяется период времени достаточный для выявления тех или иных результатов образования обучающихся. </w:t>
      </w:r>
    </w:p>
    <w:p w:rsidR="00786289" w:rsidRPr="00B10B2C" w:rsidRDefault="00786289" w:rsidP="00B10B2C">
      <w:pPr>
        <w:spacing w:after="0"/>
        <w:ind w:firstLine="708"/>
        <w:jc w:val="both"/>
        <w:rPr>
          <w:rFonts w:ascii="Times New Roman" w:hAnsi="Times New Roman" w:cs="Times New Roman"/>
          <w:b/>
          <w:sz w:val="28"/>
          <w:szCs w:val="28"/>
        </w:rPr>
      </w:pPr>
      <w:r w:rsidRPr="00B10B2C">
        <w:rPr>
          <w:rFonts w:ascii="Times New Roman" w:hAnsi="Times New Roman" w:cs="Times New Roman"/>
          <w:b/>
          <w:i/>
          <w:iCs/>
          <w:sz w:val="28"/>
          <w:szCs w:val="28"/>
        </w:rPr>
        <w:t xml:space="preserve">Итоговая аттестация </w:t>
      </w:r>
      <w:r w:rsidRPr="00B10B2C">
        <w:rPr>
          <w:rFonts w:ascii="Times New Roman" w:hAnsi="Times New Roman" w:cs="Times New Roman"/>
          <w:b/>
          <w:sz w:val="28"/>
          <w:szCs w:val="28"/>
        </w:rPr>
        <w:t xml:space="preserve">– оценка результатов освоения СИПР последнего года обучения в образовательной организации. Оценка </w:t>
      </w:r>
      <w:r w:rsidRPr="00B10B2C">
        <w:rPr>
          <w:rFonts w:ascii="Times New Roman" w:hAnsi="Times New Roman" w:cs="Times New Roman"/>
          <w:b/>
          <w:sz w:val="28"/>
          <w:szCs w:val="28"/>
        </w:rPr>
        <w:lastRenderedPageBreak/>
        <w:t xml:space="preserve">достижений </w:t>
      </w:r>
      <w:proofErr w:type="gramStart"/>
      <w:r w:rsidRPr="00B10B2C">
        <w:rPr>
          <w:rFonts w:ascii="Times New Roman" w:hAnsi="Times New Roman" w:cs="Times New Roman"/>
          <w:b/>
          <w:sz w:val="28"/>
          <w:szCs w:val="28"/>
        </w:rPr>
        <w:t>обучающегося</w:t>
      </w:r>
      <w:proofErr w:type="gramEnd"/>
      <w:r w:rsidRPr="00B10B2C">
        <w:rPr>
          <w:rFonts w:ascii="Times New Roman" w:hAnsi="Times New Roman" w:cs="Times New Roman"/>
          <w:b/>
          <w:sz w:val="28"/>
          <w:szCs w:val="28"/>
        </w:rPr>
        <w:t xml:space="preserve"> представляется, как в описательной форме, так и в баллах, которые вносятся в свидетельство об обучении. </w:t>
      </w:r>
    </w:p>
    <w:p w:rsidR="00C83954" w:rsidRDefault="00C83954" w:rsidP="00B10B2C">
      <w:pPr>
        <w:spacing w:after="0"/>
        <w:jc w:val="both"/>
        <w:rPr>
          <w:rFonts w:ascii="Times New Roman" w:hAnsi="Times New Roman" w:cs="Times New Roman"/>
          <w:b/>
          <w:sz w:val="28"/>
          <w:szCs w:val="28"/>
        </w:rPr>
      </w:pPr>
    </w:p>
    <w:p w:rsidR="00786289" w:rsidRPr="00B10B2C" w:rsidRDefault="00C83954" w:rsidP="00B10B2C">
      <w:pPr>
        <w:spacing w:after="0"/>
        <w:jc w:val="both"/>
        <w:rPr>
          <w:rFonts w:ascii="Times New Roman" w:hAnsi="Times New Roman" w:cs="Times New Roman"/>
          <w:b/>
          <w:sz w:val="28"/>
          <w:szCs w:val="28"/>
        </w:rPr>
      </w:pPr>
      <w:proofErr w:type="gramStart"/>
      <w:r>
        <w:rPr>
          <w:rFonts w:ascii="Times New Roman" w:hAnsi="Times New Roman" w:cs="Times New Roman"/>
          <w:b/>
          <w:sz w:val="28"/>
          <w:szCs w:val="28"/>
        </w:rPr>
        <w:t xml:space="preserve">!!!!! </w:t>
      </w:r>
      <w:r w:rsidR="00786289" w:rsidRPr="00B10B2C">
        <w:rPr>
          <w:rFonts w:ascii="Times New Roman" w:hAnsi="Times New Roman" w:cs="Times New Roman"/>
          <w:b/>
          <w:sz w:val="28"/>
          <w:szCs w:val="28"/>
        </w:rPr>
        <w:t>Вопрос о фо</w:t>
      </w:r>
      <w:r>
        <w:rPr>
          <w:rFonts w:ascii="Times New Roman" w:hAnsi="Times New Roman" w:cs="Times New Roman"/>
          <w:b/>
          <w:sz w:val="28"/>
          <w:szCs w:val="28"/>
        </w:rPr>
        <w:t>рме оценки (отметки</w:t>
      </w:r>
      <w:r w:rsidR="00786289" w:rsidRPr="00B10B2C">
        <w:rPr>
          <w:rFonts w:ascii="Times New Roman" w:hAnsi="Times New Roman" w:cs="Times New Roman"/>
          <w:b/>
          <w:sz w:val="28"/>
          <w:szCs w:val="28"/>
        </w:rPr>
        <w:t>) остается не определенным ни в стандарте, ни в примерной АООП (2-й вариант) образования обучающихся с интеллектуальными нарушениями.</w:t>
      </w:r>
      <w:proofErr w:type="gramEnd"/>
      <w:r w:rsidR="00786289" w:rsidRPr="00B10B2C">
        <w:rPr>
          <w:rFonts w:ascii="Times New Roman" w:hAnsi="Times New Roman" w:cs="Times New Roman"/>
          <w:b/>
          <w:sz w:val="28"/>
          <w:szCs w:val="28"/>
        </w:rPr>
        <w:t xml:space="preserve"> Вероятно, понадобится время для накопления опыта применения СИПР и его анализа, по результатам которого, возможно, будет унифицирована форма оценки достижений обучающихся по СИПР.</w:t>
      </w:r>
    </w:p>
    <w:p w:rsidR="00B10B2C" w:rsidRPr="00B10B2C" w:rsidRDefault="00B10B2C" w:rsidP="00B10B2C">
      <w:pPr>
        <w:spacing w:after="0"/>
        <w:jc w:val="both"/>
        <w:rPr>
          <w:rFonts w:ascii="Times New Roman" w:hAnsi="Times New Roman" w:cs="Times New Roman"/>
          <w:sz w:val="28"/>
          <w:szCs w:val="28"/>
        </w:rPr>
      </w:pPr>
    </w:p>
    <w:p w:rsidR="00B10B2C" w:rsidRDefault="00B10B2C" w:rsidP="00B10B2C">
      <w:pPr>
        <w:spacing w:after="0"/>
        <w:jc w:val="both"/>
        <w:rPr>
          <w:rFonts w:ascii="Times New Roman" w:hAnsi="Times New Roman" w:cs="Times New Roman"/>
          <w:sz w:val="28"/>
          <w:szCs w:val="28"/>
        </w:rPr>
      </w:pPr>
      <w:r w:rsidRPr="00B10B2C">
        <w:rPr>
          <w:rFonts w:ascii="Times New Roman" w:hAnsi="Times New Roman" w:cs="Times New Roman"/>
          <w:sz w:val="28"/>
          <w:szCs w:val="28"/>
        </w:rPr>
        <w:t xml:space="preserve">Слайд </w:t>
      </w:r>
      <w:r w:rsidR="00C83954">
        <w:rPr>
          <w:rFonts w:ascii="Times New Roman" w:hAnsi="Times New Roman" w:cs="Times New Roman"/>
          <w:sz w:val="28"/>
          <w:szCs w:val="28"/>
        </w:rPr>
        <w:t>25</w:t>
      </w:r>
      <w:r w:rsidRPr="00B10B2C">
        <w:rPr>
          <w:rFonts w:ascii="Times New Roman" w:hAnsi="Times New Roman" w:cs="Times New Roman"/>
          <w:sz w:val="28"/>
          <w:szCs w:val="28"/>
        </w:rPr>
        <w:t xml:space="preserve"> Технологии, используемые в обучении</w:t>
      </w:r>
    </w:p>
    <w:p w:rsidR="00C83954" w:rsidRPr="00C83954" w:rsidRDefault="00C83954" w:rsidP="00C83954">
      <w:pPr>
        <w:spacing w:after="0"/>
        <w:jc w:val="both"/>
        <w:rPr>
          <w:rFonts w:ascii="Times New Roman" w:hAnsi="Times New Roman" w:cs="Times New Roman"/>
          <w:b/>
          <w:sz w:val="28"/>
          <w:szCs w:val="28"/>
        </w:rPr>
      </w:pPr>
      <w:r w:rsidRPr="00C83954">
        <w:rPr>
          <w:rFonts w:ascii="Times New Roman" w:hAnsi="Times New Roman" w:cs="Times New Roman"/>
          <w:b/>
          <w:sz w:val="28"/>
          <w:szCs w:val="28"/>
        </w:rPr>
        <w:t> индивидуализация обучения</w:t>
      </w:r>
    </w:p>
    <w:p w:rsidR="00C83954" w:rsidRPr="00C83954" w:rsidRDefault="00C83954" w:rsidP="00C83954">
      <w:pPr>
        <w:spacing w:after="0"/>
        <w:jc w:val="both"/>
        <w:rPr>
          <w:rFonts w:ascii="Times New Roman" w:hAnsi="Times New Roman" w:cs="Times New Roman"/>
          <w:b/>
          <w:sz w:val="28"/>
          <w:szCs w:val="28"/>
        </w:rPr>
      </w:pPr>
      <w:r w:rsidRPr="00C83954">
        <w:rPr>
          <w:rFonts w:ascii="Times New Roman" w:hAnsi="Times New Roman" w:cs="Times New Roman"/>
          <w:b/>
          <w:sz w:val="28"/>
          <w:szCs w:val="28"/>
        </w:rPr>
        <w:t>игровые технологии</w:t>
      </w:r>
    </w:p>
    <w:p w:rsidR="00C83954" w:rsidRPr="00C83954" w:rsidRDefault="00C83954" w:rsidP="00C83954">
      <w:pPr>
        <w:spacing w:after="0"/>
        <w:jc w:val="both"/>
        <w:rPr>
          <w:rFonts w:ascii="Times New Roman" w:hAnsi="Times New Roman" w:cs="Times New Roman"/>
          <w:b/>
          <w:sz w:val="28"/>
          <w:szCs w:val="28"/>
        </w:rPr>
      </w:pPr>
      <w:r w:rsidRPr="00C83954">
        <w:rPr>
          <w:rFonts w:ascii="Times New Roman" w:hAnsi="Times New Roman" w:cs="Times New Roman"/>
          <w:b/>
          <w:sz w:val="28"/>
          <w:szCs w:val="28"/>
        </w:rPr>
        <w:t>информационно-компьютерные технологии</w:t>
      </w:r>
    </w:p>
    <w:p w:rsidR="00C83954" w:rsidRPr="00C83954" w:rsidRDefault="00C83954" w:rsidP="00C83954">
      <w:pPr>
        <w:spacing w:after="0"/>
        <w:jc w:val="both"/>
        <w:rPr>
          <w:rFonts w:ascii="Times New Roman" w:hAnsi="Times New Roman" w:cs="Times New Roman"/>
          <w:b/>
          <w:sz w:val="28"/>
          <w:szCs w:val="28"/>
        </w:rPr>
      </w:pPr>
      <w:r w:rsidRPr="00C83954">
        <w:rPr>
          <w:rFonts w:ascii="Times New Roman" w:hAnsi="Times New Roman" w:cs="Times New Roman"/>
          <w:b/>
          <w:sz w:val="28"/>
          <w:szCs w:val="28"/>
        </w:rPr>
        <w:t>создание адаптированной коррекционно-развивающей среды под ребенка</w:t>
      </w:r>
    </w:p>
    <w:p w:rsidR="00C83954" w:rsidRPr="00C83954" w:rsidRDefault="00C83954" w:rsidP="00C83954">
      <w:pPr>
        <w:spacing w:after="0"/>
        <w:jc w:val="both"/>
        <w:rPr>
          <w:rFonts w:ascii="Times New Roman" w:hAnsi="Times New Roman" w:cs="Times New Roman"/>
          <w:b/>
          <w:sz w:val="28"/>
          <w:szCs w:val="28"/>
        </w:rPr>
      </w:pPr>
      <w:r w:rsidRPr="00C83954">
        <w:rPr>
          <w:rFonts w:ascii="Times New Roman" w:hAnsi="Times New Roman" w:cs="Times New Roman"/>
          <w:b/>
          <w:sz w:val="28"/>
          <w:szCs w:val="28"/>
        </w:rPr>
        <w:t>«пошаговое» обучение в процессе совместных действий с педагогом, повторение изученного материала.</w:t>
      </w:r>
    </w:p>
    <w:p w:rsidR="00C83954" w:rsidRPr="00C83954" w:rsidRDefault="00C83954" w:rsidP="00B10B2C">
      <w:pPr>
        <w:spacing w:after="0"/>
        <w:jc w:val="both"/>
        <w:rPr>
          <w:rFonts w:ascii="Times New Roman" w:hAnsi="Times New Roman" w:cs="Times New Roman"/>
          <w:b/>
          <w:sz w:val="28"/>
          <w:szCs w:val="28"/>
        </w:rPr>
      </w:pPr>
    </w:p>
    <w:p w:rsidR="00786289" w:rsidRPr="00B10B2C" w:rsidRDefault="00786289" w:rsidP="00B10B2C">
      <w:pPr>
        <w:spacing w:after="0"/>
        <w:jc w:val="both"/>
        <w:rPr>
          <w:rFonts w:ascii="Times New Roman" w:hAnsi="Times New Roman" w:cs="Times New Roman"/>
          <w:b/>
          <w:bCs/>
          <w:sz w:val="28"/>
          <w:szCs w:val="28"/>
        </w:rPr>
      </w:pPr>
    </w:p>
    <w:p w:rsidR="00C83954" w:rsidRPr="00C83954" w:rsidRDefault="00B10B2C" w:rsidP="00C83954">
      <w:pPr>
        <w:spacing w:after="0"/>
        <w:jc w:val="both"/>
        <w:rPr>
          <w:rFonts w:ascii="Times New Roman" w:hAnsi="Times New Roman" w:cs="Times New Roman"/>
          <w:bCs/>
          <w:sz w:val="28"/>
          <w:szCs w:val="28"/>
        </w:rPr>
      </w:pPr>
      <w:r w:rsidRPr="00B10B2C">
        <w:rPr>
          <w:rFonts w:ascii="Times New Roman" w:hAnsi="Times New Roman" w:cs="Times New Roman"/>
          <w:bCs/>
          <w:sz w:val="28"/>
          <w:szCs w:val="28"/>
        </w:rPr>
        <w:t xml:space="preserve">Слайд </w:t>
      </w:r>
      <w:r w:rsidR="00C83954">
        <w:rPr>
          <w:rFonts w:ascii="Times New Roman" w:hAnsi="Times New Roman" w:cs="Times New Roman"/>
          <w:bCs/>
          <w:sz w:val="28"/>
          <w:szCs w:val="28"/>
        </w:rPr>
        <w:t xml:space="preserve">26 </w:t>
      </w:r>
      <w:r w:rsidRPr="00B10B2C">
        <w:rPr>
          <w:rFonts w:ascii="Times New Roman" w:hAnsi="Times New Roman" w:cs="Times New Roman"/>
          <w:bCs/>
          <w:sz w:val="28"/>
          <w:szCs w:val="28"/>
        </w:rPr>
        <w:t>Вывод</w:t>
      </w:r>
      <w:r w:rsidR="00C83954">
        <w:rPr>
          <w:rFonts w:ascii="Times New Roman" w:hAnsi="Times New Roman" w:cs="Times New Roman"/>
          <w:bCs/>
          <w:sz w:val="28"/>
          <w:szCs w:val="28"/>
        </w:rPr>
        <w:t>:</w:t>
      </w:r>
    </w:p>
    <w:p w:rsidR="00C83954" w:rsidRPr="00C83954" w:rsidRDefault="00C83954" w:rsidP="00C83954">
      <w:pPr>
        <w:spacing w:after="0"/>
        <w:jc w:val="both"/>
        <w:rPr>
          <w:rFonts w:ascii="Times New Roman" w:hAnsi="Times New Roman" w:cs="Times New Roman"/>
          <w:sz w:val="28"/>
          <w:szCs w:val="28"/>
        </w:rPr>
      </w:pPr>
      <w:r w:rsidRPr="00C83954">
        <w:rPr>
          <w:rFonts w:ascii="Times New Roman" w:hAnsi="Times New Roman" w:cs="Times New Roman"/>
          <w:b/>
          <w:bCs/>
          <w:sz w:val="28"/>
          <w:szCs w:val="28"/>
        </w:rPr>
        <w:t>СИПР</w:t>
      </w:r>
    </w:p>
    <w:p w:rsidR="00000000" w:rsidRPr="00C83954" w:rsidRDefault="00C83954" w:rsidP="00C83954">
      <w:pPr>
        <w:numPr>
          <w:ilvl w:val="0"/>
          <w:numId w:val="1"/>
        </w:numPr>
        <w:spacing w:after="0"/>
        <w:jc w:val="both"/>
        <w:rPr>
          <w:rFonts w:ascii="Times New Roman" w:hAnsi="Times New Roman" w:cs="Times New Roman"/>
          <w:sz w:val="28"/>
          <w:szCs w:val="28"/>
        </w:rPr>
      </w:pPr>
      <w:r w:rsidRPr="00C83954">
        <w:rPr>
          <w:rFonts w:ascii="Times New Roman" w:hAnsi="Times New Roman" w:cs="Times New Roman"/>
          <w:sz w:val="28"/>
          <w:szCs w:val="28"/>
        </w:rPr>
        <w:t>Оптимизирует коррекционный процесс.</w:t>
      </w:r>
    </w:p>
    <w:p w:rsidR="00000000" w:rsidRPr="00C83954" w:rsidRDefault="00C83954" w:rsidP="00C83954">
      <w:pPr>
        <w:numPr>
          <w:ilvl w:val="0"/>
          <w:numId w:val="1"/>
        </w:numPr>
        <w:spacing w:after="0"/>
        <w:jc w:val="both"/>
        <w:rPr>
          <w:rFonts w:ascii="Times New Roman" w:hAnsi="Times New Roman" w:cs="Times New Roman"/>
          <w:sz w:val="28"/>
          <w:szCs w:val="28"/>
        </w:rPr>
      </w:pPr>
      <w:r w:rsidRPr="00C83954">
        <w:rPr>
          <w:rFonts w:ascii="Times New Roman" w:hAnsi="Times New Roman" w:cs="Times New Roman"/>
          <w:sz w:val="28"/>
          <w:szCs w:val="28"/>
        </w:rPr>
        <w:t>Обеспечивает действенное, эффективное взаимодействие специалистов и педагогов.</w:t>
      </w:r>
    </w:p>
    <w:p w:rsidR="00000000" w:rsidRPr="00C83954" w:rsidRDefault="00C83954" w:rsidP="00C83954">
      <w:pPr>
        <w:numPr>
          <w:ilvl w:val="0"/>
          <w:numId w:val="1"/>
        </w:numPr>
        <w:spacing w:after="0"/>
        <w:jc w:val="both"/>
        <w:rPr>
          <w:rFonts w:ascii="Times New Roman" w:hAnsi="Times New Roman" w:cs="Times New Roman"/>
          <w:sz w:val="28"/>
          <w:szCs w:val="28"/>
        </w:rPr>
      </w:pPr>
      <w:r w:rsidRPr="00C83954">
        <w:rPr>
          <w:rFonts w:ascii="Times New Roman" w:hAnsi="Times New Roman" w:cs="Times New Roman"/>
          <w:sz w:val="28"/>
          <w:szCs w:val="28"/>
        </w:rPr>
        <w:t>Обеспечивает каждому ребенку адекватный для</w:t>
      </w:r>
      <w:r w:rsidRPr="00C83954">
        <w:rPr>
          <w:rFonts w:ascii="Times New Roman" w:hAnsi="Times New Roman" w:cs="Times New Roman"/>
          <w:sz w:val="28"/>
          <w:szCs w:val="28"/>
        </w:rPr>
        <w:t xml:space="preserve"> него темп и способы усвоения навыков, умений и знаний.</w:t>
      </w:r>
    </w:p>
    <w:p w:rsidR="00000000" w:rsidRPr="00C83954" w:rsidRDefault="00C83954" w:rsidP="00C83954">
      <w:pPr>
        <w:numPr>
          <w:ilvl w:val="0"/>
          <w:numId w:val="1"/>
        </w:numPr>
        <w:spacing w:after="0"/>
        <w:jc w:val="both"/>
        <w:rPr>
          <w:rFonts w:ascii="Times New Roman" w:hAnsi="Times New Roman" w:cs="Times New Roman"/>
          <w:sz w:val="28"/>
          <w:szCs w:val="28"/>
        </w:rPr>
      </w:pPr>
      <w:r w:rsidRPr="00C83954">
        <w:rPr>
          <w:rFonts w:ascii="Times New Roman" w:hAnsi="Times New Roman" w:cs="Times New Roman"/>
          <w:sz w:val="28"/>
          <w:szCs w:val="28"/>
        </w:rPr>
        <w:t>Позволяет повысить результативность коррекционно-развивающей работы.</w:t>
      </w:r>
    </w:p>
    <w:p w:rsidR="00000000" w:rsidRPr="00C83954" w:rsidRDefault="00C83954" w:rsidP="00C83954">
      <w:pPr>
        <w:numPr>
          <w:ilvl w:val="0"/>
          <w:numId w:val="1"/>
        </w:numPr>
        <w:spacing w:after="0"/>
        <w:jc w:val="both"/>
        <w:rPr>
          <w:rFonts w:ascii="Times New Roman" w:hAnsi="Times New Roman" w:cs="Times New Roman"/>
          <w:sz w:val="28"/>
          <w:szCs w:val="28"/>
        </w:rPr>
      </w:pPr>
      <w:r w:rsidRPr="00C83954">
        <w:rPr>
          <w:rFonts w:ascii="Times New Roman" w:hAnsi="Times New Roman" w:cs="Times New Roman"/>
          <w:sz w:val="28"/>
          <w:szCs w:val="28"/>
        </w:rPr>
        <w:t>Повышает мо</w:t>
      </w:r>
      <w:r w:rsidRPr="00C83954">
        <w:rPr>
          <w:rFonts w:ascii="Times New Roman" w:hAnsi="Times New Roman" w:cs="Times New Roman"/>
          <w:sz w:val="28"/>
          <w:szCs w:val="28"/>
        </w:rPr>
        <w:t>тивацию и педагогическую компетентность у родителей.</w:t>
      </w:r>
    </w:p>
    <w:p w:rsidR="00C83954" w:rsidRPr="00B10B2C" w:rsidRDefault="00C83954" w:rsidP="00B10B2C">
      <w:pPr>
        <w:spacing w:after="0"/>
        <w:jc w:val="both"/>
        <w:rPr>
          <w:rFonts w:ascii="Times New Roman" w:hAnsi="Times New Roman" w:cs="Times New Roman"/>
          <w:sz w:val="28"/>
          <w:szCs w:val="28"/>
        </w:rPr>
      </w:pPr>
      <w:bookmarkStart w:id="0" w:name="_GoBack"/>
      <w:bookmarkEnd w:id="0"/>
    </w:p>
    <w:sectPr w:rsidR="00C83954" w:rsidRPr="00B10B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F2663"/>
    <w:multiLevelType w:val="hybridMultilevel"/>
    <w:tmpl w:val="C73841C6"/>
    <w:lvl w:ilvl="0" w:tplc="BB621D02">
      <w:start w:val="1"/>
      <w:numFmt w:val="bullet"/>
      <w:lvlText w:val="•"/>
      <w:lvlJc w:val="left"/>
      <w:pPr>
        <w:tabs>
          <w:tab w:val="num" w:pos="720"/>
        </w:tabs>
        <w:ind w:left="720" w:hanging="360"/>
      </w:pPr>
      <w:rPr>
        <w:rFonts w:ascii="Arial" w:hAnsi="Arial" w:hint="default"/>
      </w:rPr>
    </w:lvl>
    <w:lvl w:ilvl="1" w:tplc="49022682" w:tentative="1">
      <w:start w:val="1"/>
      <w:numFmt w:val="bullet"/>
      <w:lvlText w:val="•"/>
      <w:lvlJc w:val="left"/>
      <w:pPr>
        <w:tabs>
          <w:tab w:val="num" w:pos="1440"/>
        </w:tabs>
        <w:ind w:left="1440" w:hanging="360"/>
      </w:pPr>
      <w:rPr>
        <w:rFonts w:ascii="Arial" w:hAnsi="Arial" w:hint="default"/>
      </w:rPr>
    </w:lvl>
    <w:lvl w:ilvl="2" w:tplc="A7DC1010" w:tentative="1">
      <w:start w:val="1"/>
      <w:numFmt w:val="bullet"/>
      <w:lvlText w:val="•"/>
      <w:lvlJc w:val="left"/>
      <w:pPr>
        <w:tabs>
          <w:tab w:val="num" w:pos="2160"/>
        </w:tabs>
        <w:ind w:left="2160" w:hanging="360"/>
      </w:pPr>
      <w:rPr>
        <w:rFonts w:ascii="Arial" w:hAnsi="Arial" w:hint="default"/>
      </w:rPr>
    </w:lvl>
    <w:lvl w:ilvl="3" w:tplc="9508C770" w:tentative="1">
      <w:start w:val="1"/>
      <w:numFmt w:val="bullet"/>
      <w:lvlText w:val="•"/>
      <w:lvlJc w:val="left"/>
      <w:pPr>
        <w:tabs>
          <w:tab w:val="num" w:pos="2880"/>
        </w:tabs>
        <w:ind w:left="2880" w:hanging="360"/>
      </w:pPr>
      <w:rPr>
        <w:rFonts w:ascii="Arial" w:hAnsi="Arial" w:hint="default"/>
      </w:rPr>
    </w:lvl>
    <w:lvl w:ilvl="4" w:tplc="CBA070F2" w:tentative="1">
      <w:start w:val="1"/>
      <w:numFmt w:val="bullet"/>
      <w:lvlText w:val="•"/>
      <w:lvlJc w:val="left"/>
      <w:pPr>
        <w:tabs>
          <w:tab w:val="num" w:pos="3600"/>
        </w:tabs>
        <w:ind w:left="3600" w:hanging="360"/>
      </w:pPr>
      <w:rPr>
        <w:rFonts w:ascii="Arial" w:hAnsi="Arial" w:hint="default"/>
      </w:rPr>
    </w:lvl>
    <w:lvl w:ilvl="5" w:tplc="50A651F2" w:tentative="1">
      <w:start w:val="1"/>
      <w:numFmt w:val="bullet"/>
      <w:lvlText w:val="•"/>
      <w:lvlJc w:val="left"/>
      <w:pPr>
        <w:tabs>
          <w:tab w:val="num" w:pos="4320"/>
        </w:tabs>
        <w:ind w:left="4320" w:hanging="360"/>
      </w:pPr>
      <w:rPr>
        <w:rFonts w:ascii="Arial" w:hAnsi="Arial" w:hint="default"/>
      </w:rPr>
    </w:lvl>
    <w:lvl w:ilvl="6" w:tplc="0A6C481E" w:tentative="1">
      <w:start w:val="1"/>
      <w:numFmt w:val="bullet"/>
      <w:lvlText w:val="•"/>
      <w:lvlJc w:val="left"/>
      <w:pPr>
        <w:tabs>
          <w:tab w:val="num" w:pos="5040"/>
        </w:tabs>
        <w:ind w:left="5040" w:hanging="360"/>
      </w:pPr>
      <w:rPr>
        <w:rFonts w:ascii="Arial" w:hAnsi="Arial" w:hint="default"/>
      </w:rPr>
    </w:lvl>
    <w:lvl w:ilvl="7" w:tplc="08B684EC" w:tentative="1">
      <w:start w:val="1"/>
      <w:numFmt w:val="bullet"/>
      <w:lvlText w:val="•"/>
      <w:lvlJc w:val="left"/>
      <w:pPr>
        <w:tabs>
          <w:tab w:val="num" w:pos="5760"/>
        </w:tabs>
        <w:ind w:left="5760" w:hanging="360"/>
      </w:pPr>
      <w:rPr>
        <w:rFonts w:ascii="Arial" w:hAnsi="Arial" w:hint="default"/>
      </w:rPr>
    </w:lvl>
    <w:lvl w:ilvl="8" w:tplc="EC32FD5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49C"/>
    <w:rsid w:val="000401B8"/>
    <w:rsid w:val="00162D82"/>
    <w:rsid w:val="002C3222"/>
    <w:rsid w:val="00314214"/>
    <w:rsid w:val="003E77C9"/>
    <w:rsid w:val="006A7105"/>
    <w:rsid w:val="00722043"/>
    <w:rsid w:val="0078052B"/>
    <w:rsid w:val="00786289"/>
    <w:rsid w:val="007C4AD7"/>
    <w:rsid w:val="00855919"/>
    <w:rsid w:val="008B2BAA"/>
    <w:rsid w:val="009E12B5"/>
    <w:rsid w:val="00B10B2C"/>
    <w:rsid w:val="00C41B45"/>
    <w:rsid w:val="00C83954"/>
    <w:rsid w:val="00D8749C"/>
    <w:rsid w:val="00DC0381"/>
    <w:rsid w:val="00F97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52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77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E77C9"/>
  </w:style>
  <w:style w:type="paragraph" w:customStyle="1" w:styleId="Default">
    <w:name w:val="Default"/>
    <w:rsid w:val="0078628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52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77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E77C9"/>
  </w:style>
  <w:style w:type="paragraph" w:customStyle="1" w:styleId="Default">
    <w:name w:val="Default"/>
    <w:rsid w:val="0078628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91498">
      <w:bodyDiv w:val="1"/>
      <w:marLeft w:val="0"/>
      <w:marRight w:val="0"/>
      <w:marTop w:val="0"/>
      <w:marBottom w:val="0"/>
      <w:divBdr>
        <w:top w:val="none" w:sz="0" w:space="0" w:color="auto"/>
        <w:left w:val="none" w:sz="0" w:space="0" w:color="auto"/>
        <w:bottom w:val="none" w:sz="0" w:space="0" w:color="auto"/>
        <w:right w:val="none" w:sz="0" w:space="0" w:color="auto"/>
      </w:divBdr>
    </w:div>
    <w:div w:id="951285017">
      <w:bodyDiv w:val="1"/>
      <w:marLeft w:val="0"/>
      <w:marRight w:val="0"/>
      <w:marTop w:val="0"/>
      <w:marBottom w:val="0"/>
      <w:divBdr>
        <w:top w:val="none" w:sz="0" w:space="0" w:color="auto"/>
        <w:left w:val="none" w:sz="0" w:space="0" w:color="auto"/>
        <w:bottom w:val="none" w:sz="0" w:space="0" w:color="auto"/>
        <w:right w:val="none" w:sz="0" w:space="0" w:color="auto"/>
      </w:divBdr>
    </w:div>
    <w:div w:id="952982859">
      <w:bodyDiv w:val="1"/>
      <w:marLeft w:val="0"/>
      <w:marRight w:val="0"/>
      <w:marTop w:val="0"/>
      <w:marBottom w:val="0"/>
      <w:divBdr>
        <w:top w:val="none" w:sz="0" w:space="0" w:color="auto"/>
        <w:left w:val="none" w:sz="0" w:space="0" w:color="auto"/>
        <w:bottom w:val="none" w:sz="0" w:space="0" w:color="auto"/>
        <w:right w:val="none" w:sz="0" w:space="0" w:color="auto"/>
      </w:divBdr>
    </w:div>
    <w:div w:id="962921907">
      <w:bodyDiv w:val="1"/>
      <w:marLeft w:val="0"/>
      <w:marRight w:val="0"/>
      <w:marTop w:val="0"/>
      <w:marBottom w:val="0"/>
      <w:divBdr>
        <w:top w:val="none" w:sz="0" w:space="0" w:color="auto"/>
        <w:left w:val="none" w:sz="0" w:space="0" w:color="auto"/>
        <w:bottom w:val="none" w:sz="0" w:space="0" w:color="auto"/>
        <w:right w:val="none" w:sz="0" w:space="0" w:color="auto"/>
      </w:divBdr>
      <w:divsChild>
        <w:div w:id="406923330">
          <w:marLeft w:val="720"/>
          <w:marRight w:val="0"/>
          <w:marTop w:val="0"/>
          <w:marBottom w:val="0"/>
          <w:divBdr>
            <w:top w:val="none" w:sz="0" w:space="0" w:color="auto"/>
            <w:left w:val="none" w:sz="0" w:space="0" w:color="auto"/>
            <w:bottom w:val="none" w:sz="0" w:space="0" w:color="auto"/>
            <w:right w:val="none" w:sz="0" w:space="0" w:color="auto"/>
          </w:divBdr>
        </w:div>
        <w:div w:id="797138744">
          <w:marLeft w:val="720"/>
          <w:marRight w:val="0"/>
          <w:marTop w:val="0"/>
          <w:marBottom w:val="0"/>
          <w:divBdr>
            <w:top w:val="none" w:sz="0" w:space="0" w:color="auto"/>
            <w:left w:val="none" w:sz="0" w:space="0" w:color="auto"/>
            <w:bottom w:val="none" w:sz="0" w:space="0" w:color="auto"/>
            <w:right w:val="none" w:sz="0" w:space="0" w:color="auto"/>
          </w:divBdr>
        </w:div>
        <w:div w:id="682820770">
          <w:marLeft w:val="720"/>
          <w:marRight w:val="0"/>
          <w:marTop w:val="0"/>
          <w:marBottom w:val="0"/>
          <w:divBdr>
            <w:top w:val="none" w:sz="0" w:space="0" w:color="auto"/>
            <w:left w:val="none" w:sz="0" w:space="0" w:color="auto"/>
            <w:bottom w:val="none" w:sz="0" w:space="0" w:color="auto"/>
            <w:right w:val="none" w:sz="0" w:space="0" w:color="auto"/>
          </w:divBdr>
        </w:div>
        <w:div w:id="462698862">
          <w:marLeft w:val="720"/>
          <w:marRight w:val="0"/>
          <w:marTop w:val="0"/>
          <w:marBottom w:val="0"/>
          <w:divBdr>
            <w:top w:val="none" w:sz="0" w:space="0" w:color="auto"/>
            <w:left w:val="none" w:sz="0" w:space="0" w:color="auto"/>
            <w:bottom w:val="none" w:sz="0" w:space="0" w:color="auto"/>
            <w:right w:val="none" w:sz="0" w:space="0" w:color="auto"/>
          </w:divBdr>
        </w:div>
        <w:div w:id="637107557">
          <w:marLeft w:val="720"/>
          <w:marRight w:val="0"/>
          <w:marTop w:val="0"/>
          <w:marBottom w:val="0"/>
          <w:divBdr>
            <w:top w:val="none" w:sz="0" w:space="0" w:color="auto"/>
            <w:left w:val="none" w:sz="0" w:space="0" w:color="auto"/>
            <w:bottom w:val="none" w:sz="0" w:space="0" w:color="auto"/>
            <w:right w:val="none" w:sz="0" w:space="0" w:color="auto"/>
          </w:divBdr>
        </w:div>
      </w:divsChild>
    </w:div>
    <w:div w:id="979577404">
      <w:bodyDiv w:val="1"/>
      <w:marLeft w:val="0"/>
      <w:marRight w:val="0"/>
      <w:marTop w:val="0"/>
      <w:marBottom w:val="0"/>
      <w:divBdr>
        <w:top w:val="none" w:sz="0" w:space="0" w:color="auto"/>
        <w:left w:val="none" w:sz="0" w:space="0" w:color="auto"/>
        <w:bottom w:val="none" w:sz="0" w:space="0" w:color="auto"/>
        <w:right w:val="none" w:sz="0" w:space="0" w:color="auto"/>
      </w:divBdr>
    </w:div>
    <w:div w:id="1259175362">
      <w:bodyDiv w:val="1"/>
      <w:marLeft w:val="0"/>
      <w:marRight w:val="0"/>
      <w:marTop w:val="0"/>
      <w:marBottom w:val="0"/>
      <w:divBdr>
        <w:top w:val="none" w:sz="0" w:space="0" w:color="auto"/>
        <w:left w:val="none" w:sz="0" w:space="0" w:color="auto"/>
        <w:bottom w:val="none" w:sz="0" w:space="0" w:color="auto"/>
        <w:right w:val="none" w:sz="0" w:space="0" w:color="auto"/>
      </w:divBdr>
    </w:div>
    <w:div w:id="1504197633">
      <w:bodyDiv w:val="1"/>
      <w:marLeft w:val="0"/>
      <w:marRight w:val="0"/>
      <w:marTop w:val="0"/>
      <w:marBottom w:val="0"/>
      <w:divBdr>
        <w:top w:val="none" w:sz="0" w:space="0" w:color="auto"/>
        <w:left w:val="none" w:sz="0" w:space="0" w:color="auto"/>
        <w:bottom w:val="none" w:sz="0" w:space="0" w:color="auto"/>
        <w:right w:val="none" w:sz="0" w:space="0" w:color="auto"/>
      </w:divBdr>
    </w:div>
    <w:div w:id="1697849834">
      <w:bodyDiv w:val="1"/>
      <w:marLeft w:val="0"/>
      <w:marRight w:val="0"/>
      <w:marTop w:val="0"/>
      <w:marBottom w:val="0"/>
      <w:divBdr>
        <w:top w:val="none" w:sz="0" w:space="0" w:color="auto"/>
        <w:left w:val="none" w:sz="0" w:space="0" w:color="auto"/>
        <w:bottom w:val="none" w:sz="0" w:space="0" w:color="auto"/>
        <w:right w:val="none" w:sz="0" w:space="0" w:color="auto"/>
      </w:divBdr>
    </w:div>
    <w:div w:id="1932815151">
      <w:bodyDiv w:val="1"/>
      <w:marLeft w:val="0"/>
      <w:marRight w:val="0"/>
      <w:marTop w:val="0"/>
      <w:marBottom w:val="0"/>
      <w:divBdr>
        <w:top w:val="none" w:sz="0" w:space="0" w:color="auto"/>
        <w:left w:val="none" w:sz="0" w:space="0" w:color="auto"/>
        <w:bottom w:val="none" w:sz="0" w:space="0" w:color="auto"/>
        <w:right w:val="none" w:sz="0" w:space="0" w:color="auto"/>
      </w:divBdr>
    </w:div>
    <w:div w:id="1955748256">
      <w:bodyDiv w:val="1"/>
      <w:marLeft w:val="0"/>
      <w:marRight w:val="0"/>
      <w:marTop w:val="0"/>
      <w:marBottom w:val="0"/>
      <w:divBdr>
        <w:top w:val="none" w:sz="0" w:space="0" w:color="auto"/>
        <w:left w:val="none" w:sz="0" w:space="0" w:color="auto"/>
        <w:bottom w:val="none" w:sz="0" w:space="0" w:color="auto"/>
        <w:right w:val="none" w:sz="0" w:space="0" w:color="auto"/>
      </w:divBdr>
    </w:div>
    <w:div w:id="2005278342">
      <w:bodyDiv w:val="1"/>
      <w:marLeft w:val="0"/>
      <w:marRight w:val="0"/>
      <w:marTop w:val="0"/>
      <w:marBottom w:val="0"/>
      <w:divBdr>
        <w:top w:val="none" w:sz="0" w:space="0" w:color="auto"/>
        <w:left w:val="none" w:sz="0" w:space="0" w:color="auto"/>
        <w:bottom w:val="none" w:sz="0" w:space="0" w:color="auto"/>
        <w:right w:val="none" w:sz="0" w:space="0" w:color="auto"/>
      </w:divBdr>
    </w:div>
    <w:div w:id="209809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0370F-7B39-4C13-BAFB-4DB1E0A50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1525</Words>
  <Characters>8697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2017-03-22T06:58:00Z</dcterms:created>
  <dcterms:modified xsi:type="dcterms:W3CDTF">2017-03-25T06:36:00Z</dcterms:modified>
</cp:coreProperties>
</file>