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4921"/>
        <w:gridCol w:w="5339"/>
        <w:gridCol w:w="4725"/>
      </w:tblGrid>
      <w:tr w:rsidR="00B029E5" w:rsidTr="00F12721">
        <w:trPr>
          <w:trHeight w:val="144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9E5" w:rsidRDefault="00B029E5">
            <w:pPr>
              <w:spacing w:line="360" w:lineRule="auto"/>
              <w:ind w:left="193" w:right="98"/>
              <w:rPr>
                <w:b/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 xml:space="preserve">                       </w:t>
            </w:r>
            <w:r>
              <w:rPr>
                <w:b/>
                <w:lang w:eastAsia="en-US"/>
              </w:rPr>
              <w:t xml:space="preserve"> </w:t>
            </w:r>
          </w:p>
          <w:p w:rsidR="00B029E5" w:rsidRDefault="00B029E5">
            <w:pPr>
              <w:spacing w:line="360" w:lineRule="auto"/>
              <w:ind w:right="98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  <w:r>
              <w:rPr>
                <w:i/>
                <w:noProof/>
              </w:rPr>
              <w:drawing>
                <wp:inline distT="0" distB="0" distL="0" distR="0" wp14:anchorId="3A9A5089" wp14:editId="4D10792D">
                  <wp:extent cx="2537460" cy="2581032"/>
                  <wp:effectExtent l="0" t="0" r="0" b="0"/>
                  <wp:docPr id="1" name="Рисунок 7" descr="http://www.saint-gervais.ca/images/stories/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saint-gervais.ca/images/stories/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577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9E5" w:rsidRDefault="00B029E5" w:rsidP="00F12721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right="98"/>
              <w:rPr>
                <w:b/>
                <w:color w:val="00B050"/>
                <w:sz w:val="28"/>
                <w:szCs w:val="28"/>
                <w:lang w:eastAsia="en-US"/>
              </w:rPr>
            </w:pPr>
            <w:r>
              <w:rPr>
                <w:b/>
                <w:color w:val="00B050"/>
                <w:sz w:val="28"/>
                <w:szCs w:val="28"/>
                <w:lang w:eastAsia="en-US"/>
              </w:rPr>
              <w:t>Покидая квартиру в случае пожара:</w:t>
            </w:r>
          </w:p>
          <w:p w:rsidR="00F12721" w:rsidRDefault="00B029E5" w:rsidP="00F12721">
            <w:pPr>
              <w:pStyle w:val="a5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142" w:right="98" w:hanging="142"/>
              <w:rPr>
                <w:color w:val="000000"/>
                <w:lang w:eastAsia="en-US"/>
              </w:rPr>
            </w:pPr>
            <w:r w:rsidRPr="00B029E5">
              <w:rPr>
                <w:color w:val="000000"/>
                <w:lang w:eastAsia="en-US"/>
              </w:rPr>
              <w:t>не задерживайтесь, собирая вещи;</w:t>
            </w:r>
          </w:p>
          <w:p w:rsidR="00F12721" w:rsidRPr="00F12721" w:rsidRDefault="00B029E5" w:rsidP="00F12721">
            <w:pPr>
              <w:pStyle w:val="a5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142" w:right="98" w:hanging="142"/>
              <w:rPr>
                <w:color w:val="000000"/>
                <w:lang w:eastAsia="en-US"/>
              </w:rPr>
            </w:pPr>
            <w:r w:rsidRPr="00F12721">
              <w:rPr>
                <w:color w:val="000000"/>
                <w:lang w:eastAsia="en-US"/>
              </w:rPr>
              <w:t>по возможности выключите все электроприборы и свет, отключите электричество на щитке, расположенном на лестничной площадке;</w:t>
            </w:r>
          </w:p>
          <w:p w:rsidR="00F12721" w:rsidRDefault="00B029E5" w:rsidP="00F12721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0" w:right="98" w:firstLine="0"/>
              <w:rPr>
                <w:color w:val="000000"/>
                <w:lang w:eastAsia="en-US"/>
              </w:rPr>
            </w:pPr>
            <w:r w:rsidRPr="00F12721">
              <w:rPr>
                <w:color w:val="000000"/>
                <w:lang w:eastAsia="en-US"/>
              </w:rPr>
              <w:t>плотно закройте за собой все двери;</w:t>
            </w:r>
          </w:p>
          <w:p w:rsidR="00F12721" w:rsidRDefault="00B029E5" w:rsidP="00F12721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0" w:right="98" w:firstLine="0"/>
              <w:rPr>
                <w:color w:val="000000"/>
                <w:lang w:eastAsia="en-US"/>
              </w:rPr>
            </w:pPr>
            <w:r w:rsidRPr="00F12721">
              <w:rPr>
                <w:color w:val="000000"/>
                <w:lang w:eastAsia="en-US"/>
              </w:rPr>
              <w:t>предупредите соседей;</w:t>
            </w:r>
          </w:p>
          <w:p w:rsidR="00F12721" w:rsidRDefault="00B029E5" w:rsidP="00F12721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0" w:right="98" w:firstLine="0"/>
              <w:rPr>
                <w:color w:val="000000"/>
                <w:lang w:eastAsia="en-US"/>
              </w:rPr>
            </w:pPr>
            <w:r w:rsidRPr="00F12721">
              <w:rPr>
                <w:color w:val="000000"/>
                <w:lang w:eastAsia="en-US"/>
              </w:rPr>
              <w:t>спускайтесь по лестнице, не пользуйтесь лифтом;</w:t>
            </w:r>
          </w:p>
          <w:p w:rsidR="00B029E5" w:rsidRPr="00F12721" w:rsidRDefault="00B029E5" w:rsidP="00F12721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0" w:right="98" w:firstLine="0"/>
              <w:rPr>
                <w:color w:val="000000"/>
                <w:lang w:eastAsia="en-US"/>
              </w:rPr>
            </w:pPr>
            <w:r w:rsidRPr="00F12721">
              <w:rPr>
                <w:color w:val="000000"/>
                <w:lang w:eastAsia="en-US"/>
              </w:rPr>
              <w:t xml:space="preserve">ждите приезда пожарных возле дома. 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9E5" w:rsidRDefault="00B029E5">
            <w:pPr>
              <w:shd w:val="clear" w:color="auto" w:fill="FFFFFF"/>
              <w:spacing w:before="120" w:line="276" w:lineRule="auto"/>
              <w:jc w:val="center"/>
              <w:outlineLvl w:val="1"/>
              <w:rPr>
                <w:b/>
                <w:color w:val="00B050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B050"/>
                <w:kern w:val="36"/>
                <w:sz w:val="28"/>
                <w:szCs w:val="28"/>
                <w:lang w:eastAsia="en-US"/>
              </w:rPr>
              <w:t>Если пожар все-таки случился:</w:t>
            </w:r>
          </w:p>
          <w:p w:rsidR="00B029E5" w:rsidRDefault="00B029E5" w:rsidP="00B029E5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right="85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Вызовите пожарных по телефону «01»</w:t>
            </w:r>
          </w:p>
          <w:p w:rsidR="00B029E5" w:rsidRDefault="00B029E5" w:rsidP="00B029E5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right="8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Плотно закройте все двери, окна и форточки.</w:t>
            </w:r>
          </w:p>
          <w:p w:rsidR="00B029E5" w:rsidRDefault="00B029E5" w:rsidP="00B029E5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right="85"/>
              <w:jc w:val="both"/>
              <w:rPr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Попытайтесь самостоятельно потушить очаг пожара.</w:t>
            </w:r>
          </w:p>
          <w:p w:rsidR="00B029E5" w:rsidRDefault="00B029E5" w:rsidP="00B029E5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right="8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Если вы не можете самостоятельно справиться с огнём, покиньте квартиру.</w:t>
            </w:r>
          </w:p>
          <w:p w:rsidR="00B029E5" w:rsidRDefault="00B029E5">
            <w:pPr>
              <w:pStyle w:val="a5"/>
              <w:spacing w:line="276" w:lineRule="auto"/>
              <w:rPr>
                <w:color w:val="000000"/>
                <w:lang w:eastAsia="en-US"/>
              </w:rPr>
            </w:pPr>
          </w:p>
          <w:p w:rsidR="00B029E5" w:rsidRDefault="00B029E5" w:rsidP="00D439E9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406" w:right="85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 xml:space="preserve"> Сообщите дежурному диспетчеру:</w:t>
            </w:r>
          </w:p>
          <w:p w:rsidR="00B029E5" w:rsidRDefault="00B029E5">
            <w:pPr>
              <w:spacing w:line="276" w:lineRule="auto"/>
              <w:ind w:right="131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029E5" w:rsidRDefault="00B029E5" w:rsidP="00E139B5">
            <w:pPr>
              <w:numPr>
                <w:ilvl w:val="0"/>
                <w:numId w:val="3"/>
              </w:numPr>
              <w:tabs>
                <w:tab w:val="num" w:pos="553"/>
              </w:tabs>
              <w:spacing w:line="276" w:lineRule="auto"/>
              <w:ind w:left="553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свой точный адрес;</w:t>
            </w:r>
          </w:p>
          <w:p w:rsidR="00B029E5" w:rsidRDefault="00B029E5">
            <w:pPr>
              <w:spacing w:line="276" w:lineRule="auto"/>
              <w:ind w:left="553"/>
              <w:jc w:val="both"/>
              <w:rPr>
                <w:color w:val="000000"/>
                <w:lang w:eastAsia="en-US"/>
              </w:rPr>
            </w:pPr>
          </w:p>
          <w:p w:rsidR="00B029E5" w:rsidRDefault="00B029E5" w:rsidP="00E139B5">
            <w:pPr>
              <w:numPr>
                <w:ilvl w:val="0"/>
                <w:numId w:val="3"/>
              </w:numPr>
              <w:tabs>
                <w:tab w:val="num" w:pos="553"/>
              </w:tabs>
              <w:spacing w:line="276" w:lineRule="auto"/>
              <w:ind w:left="553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где происходит пожар (квартира, двор, гараж, балкон);</w:t>
            </w:r>
          </w:p>
          <w:p w:rsidR="00B029E5" w:rsidRDefault="00B029E5">
            <w:pPr>
              <w:spacing w:line="276" w:lineRule="auto"/>
              <w:jc w:val="both"/>
              <w:rPr>
                <w:lang w:eastAsia="en-US"/>
              </w:rPr>
            </w:pPr>
          </w:p>
          <w:p w:rsidR="00B029E5" w:rsidRDefault="00B029E5" w:rsidP="00E139B5">
            <w:pPr>
              <w:numPr>
                <w:ilvl w:val="0"/>
                <w:numId w:val="3"/>
              </w:numPr>
              <w:tabs>
                <w:tab w:val="num" w:pos="553"/>
              </w:tabs>
              <w:spacing w:line="276" w:lineRule="auto"/>
              <w:ind w:left="553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что горит (ёлка, мебель, электроприбор и т. д.). </w:t>
            </w:r>
          </w:p>
          <w:p w:rsidR="00B029E5" w:rsidRDefault="00B029E5" w:rsidP="00B029E5">
            <w:pPr>
              <w:spacing w:line="276" w:lineRule="auto"/>
              <w:ind w:right="98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Быстро и точно ответьте на все вопросы диспетчера (на каком этаже вы живёте, запирается ли дверь в подъезде на кодовый замок, сколько всего этажей в доме, как быстрее к нему подъехать и т.д.).</w:t>
            </w:r>
          </w:p>
          <w:p w:rsidR="00B029E5" w:rsidRDefault="00B029E5">
            <w:pPr>
              <w:spacing w:line="276" w:lineRule="auto"/>
              <w:ind w:left="13" w:right="98"/>
              <w:jc w:val="both"/>
              <w:rPr>
                <w:bCs/>
                <w:i/>
                <w:lang w:eastAsia="en-US"/>
              </w:rPr>
            </w:pPr>
          </w:p>
          <w:p w:rsidR="00B029E5" w:rsidRDefault="00C73E38">
            <w:pPr>
              <w:spacing w:line="276" w:lineRule="auto"/>
              <w:rPr>
                <w:lang w:eastAsia="en-US"/>
              </w:rPr>
            </w:pPr>
            <w:r>
              <w:rPr>
                <w:bCs/>
                <w:i/>
                <w:lang w:eastAsia="en-US"/>
              </w:rPr>
              <w:t xml:space="preserve">     </w:t>
            </w:r>
            <w:r w:rsidR="00B029E5">
              <w:rPr>
                <w:bCs/>
                <w:i/>
                <w:lang w:eastAsia="en-US"/>
              </w:rPr>
              <w:t xml:space="preserve">Когда приедут пожарные, сообщите им </w:t>
            </w:r>
            <w:r w:rsidR="00B029E5">
              <w:rPr>
                <w:i/>
                <w:lang w:eastAsia="en-US"/>
              </w:rPr>
              <w:t>о соседях, которые могут оставаться в других квартирах!</w:t>
            </w:r>
          </w:p>
          <w:p w:rsidR="00B029E5" w:rsidRDefault="00B029E5">
            <w:pPr>
              <w:shd w:val="clear" w:color="auto" w:fill="FFFFFF"/>
              <w:spacing w:line="276" w:lineRule="auto"/>
              <w:ind w:right="98"/>
              <w:rPr>
                <w:lang w:eastAsia="en-US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9E5" w:rsidRDefault="00B029E5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C059249" wp14:editId="4CC9B35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176530</wp:posOffset>
                  </wp:positionV>
                  <wp:extent cx="2812548" cy="5532120"/>
                  <wp:effectExtent l="0" t="0" r="6985" b="0"/>
                  <wp:wrapNone/>
                  <wp:docPr id="2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548" cy="5532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29E5" w:rsidRDefault="00B029E5">
            <w:pPr>
              <w:spacing w:line="276" w:lineRule="auto"/>
              <w:rPr>
                <w:lang w:eastAsia="en-US"/>
              </w:rPr>
            </w:pPr>
          </w:p>
          <w:p w:rsidR="00B029E5" w:rsidRDefault="00B029E5">
            <w:pPr>
              <w:spacing w:line="276" w:lineRule="auto"/>
              <w:rPr>
                <w:lang w:eastAsia="en-US"/>
              </w:rPr>
            </w:pPr>
          </w:p>
          <w:p w:rsidR="00B029E5" w:rsidRDefault="00B029E5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B029E5" w:rsidRDefault="00B029E5">
            <w:pPr>
              <w:spacing w:line="276" w:lineRule="auto"/>
              <w:ind w:left="226"/>
              <w:jc w:val="center"/>
              <w:rPr>
                <w:b/>
                <w:color w:val="FF0000"/>
                <w:sz w:val="36"/>
                <w:szCs w:val="36"/>
                <w:lang w:eastAsia="en-US"/>
              </w:rPr>
            </w:pPr>
            <w:r>
              <w:rPr>
                <w:b/>
                <w:color w:val="FF0000"/>
                <w:sz w:val="36"/>
                <w:szCs w:val="36"/>
                <w:lang w:eastAsia="en-US"/>
              </w:rPr>
              <w:t xml:space="preserve">Безопасный     </w:t>
            </w:r>
          </w:p>
          <w:p w:rsidR="00B029E5" w:rsidRDefault="00B029E5">
            <w:pPr>
              <w:spacing w:line="276" w:lineRule="auto"/>
              <w:ind w:left="226"/>
              <w:jc w:val="center"/>
              <w:rPr>
                <w:b/>
                <w:color w:val="FF0000"/>
                <w:sz w:val="36"/>
                <w:szCs w:val="36"/>
                <w:lang w:eastAsia="en-US"/>
              </w:rPr>
            </w:pPr>
            <w:r>
              <w:rPr>
                <w:b/>
                <w:color w:val="FF0000"/>
                <w:sz w:val="36"/>
                <w:szCs w:val="36"/>
                <w:lang w:eastAsia="en-US"/>
              </w:rPr>
              <w:t>Новый год!</w:t>
            </w:r>
          </w:p>
          <w:p w:rsidR="00B029E5" w:rsidRDefault="00B029E5">
            <w:pPr>
              <w:spacing w:line="276" w:lineRule="auto"/>
              <w:ind w:left="226"/>
              <w:jc w:val="center"/>
              <w:rPr>
                <w:b/>
                <w:color w:val="FF0000"/>
                <w:sz w:val="36"/>
                <w:szCs w:val="36"/>
                <w:lang w:eastAsia="en-US"/>
              </w:rPr>
            </w:pPr>
          </w:p>
          <w:p w:rsidR="00B029E5" w:rsidRDefault="00B029E5">
            <w:pPr>
              <w:spacing w:line="276" w:lineRule="auto"/>
              <w:ind w:left="226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B029E5" w:rsidRDefault="00B029E5">
            <w:pPr>
              <w:spacing w:line="276" w:lineRule="auto"/>
              <w:ind w:left="226"/>
              <w:jc w:val="center"/>
              <w:rPr>
                <w:b/>
                <w:noProof/>
                <w:sz w:val="36"/>
                <w:szCs w:val="36"/>
                <w:lang w:eastAsia="en-US"/>
              </w:rPr>
            </w:pPr>
            <w:r>
              <w:rPr>
                <w:b/>
                <w:noProof/>
                <w:sz w:val="36"/>
                <w:szCs w:val="36"/>
                <w:lang w:eastAsia="en-US"/>
              </w:rPr>
              <w:t xml:space="preserve">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70F0F820" wp14:editId="676BCB53">
                  <wp:extent cx="2628900" cy="2505075"/>
                  <wp:effectExtent l="0" t="0" r="0" b="9525"/>
                  <wp:docPr id="3" name="Рисунок 1" descr="http://www.img3.imgbb.ru/1/8/b/18b99ecab7588934dedefebd789392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img3.imgbb.ru/1/8/b/18b99ecab7588934dedefebd789392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9E5" w:rsidRDefault="00B029E5">
            <w:pPr>
              <w:spacing w:line="276" w:lineRule="auto"/>
              <w:ind w:left="226"/>
              <w:jc w:val="center"/>
              <w:rPr>
                <w:b/>
                <w:noProof/>
                <w:sz w:val="36"/>
                <w:szCs w:val="36"/>
                <w:lang w:eastAsia="en-US"/>
              </w:rPr>
            </w:pPr>
          </w:p>
          <w:p w:rsidR="00B029E5" w:rsidRDefault="00B029E5">
            <w:pPr>
              <w:spacing w:line="276" w:lineRule="auto"/>
              <w:ind w:left="226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</w:t>
            </w:r>
          </w:p>
          <w:p w:rsidR="00B029E5" w:rsidRDefault="00B029E5">
            <w:pPr>
              <w:spacing w:line="276" w:lineRule="auto"/>
              <w:ind w:left="508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                         </w:t>
            </w:r>
            <w:r>
              <w:rPr>
                <w:i/>
                <w:u w:val="single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)</w:t>
            </w:r>
          </w:p>
          <w:p w:rsidR="00B029E5" w:rsidRDefault="00B029E5">
            <w:pPr>
              <w:spacing w:line="276" w:lineRule="auto"/>
              <w:rPr>
                <w:i/>
                <w:lang w:eastAsia="en-US"/>
              </w:rPr>
            </w:pPr>
          </w:p>
          <w:p w:rsidR="00B029E5" w:rsidRDefault="00F12721" w:rsidP="00B029E5">
            <w:pPr>
              <w:spacing w:line="276" w:lineRule="auto"/>
              <w:rPr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     </w:t>
            </w:r>
            <w:r w:rsidR="00B029E5">
              <w:rPr>
                <w:lang w:eastAsia="en-US"/>
              </w:rPr>
              <w:t xml:space="preserve">                 </w:t>
            </w:r>
          </w:p>
        </w:tc>
      </w:tr>
      <w:tr w:rsidR="00B029E5" w:rsidTr="00F12721">
        <w:trPr>
          <w:gridBefore w:val="1"/>
          <w:wBefore w:w="7" w:type="dxa"/>
          <w:trHeight w:val="11184"/>
        </w:trPr>
        <w:tc>
          <w:tcPr>
            <w:tcW w:w="4921" w:type="dxa"/>
          </w:tcPr>
          <w:p w:rsidR="00B029E5" w:rsidRDefault="00B029E5" w:rsidP="00F12721">
            <w:pPr>
              <w:spacing w:before="120"/>
              <w:jc w:val="center"/>
              <w:rPr>
                <w:b/>
                <w:color w:val="002060"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kern w:val="36"/>
                <w:sz w:val="28"/>
                <w:szCs w:val="28"/>
                <w:lang w:eastAsia="en-US"/>
              </w:rPr>
              <w:lastRenderedPageBreak/>
              <w:t>Уважаемые родители!</w:t>
            </w:r>
          </w:p>
          <w:p w:rsidR="00B029E5" w:rsidRDefault="00B029E5" w:rsidP="00F12721">
            <w:pPr>
              <w:ind w:left="74"/>
              <w:jc w:val="center"/>
              <w:rPr>
                <w:b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kern w:val="36"/>
                <w:sz w:val="28"/>
                <w:szCs w:val="28"/>
                <w:lang w:eastAsia="en-US"/>
              </w:rPr>
              <w:t xml:space="preserve">Чтобы праздник не был испорчен, нужно помнить и строго соблюдать правила пожарной безопасности:     </w:t>
            </w:r>
          </w:p>
          <w:p w:rsidR="00B029E5" w:rsidRPr="00B029E5" w:rsidRDefault="00B029E5" w:rsidP="00F12721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right="98" w:firstLine="0"/>
              <w:jc w:val="both"/>
              <w:outlineLvl w:val="1"/>
              <w:rPr>
                <w:kern w:val="36"/>
                <w:lang w:eastAsia="en-US"/>
              </w:rPr>
            </w:pPr>
            <w:r w:rsidRPr="00B029E5">
              <w:rPr>
                <w:kern w:val="36"/>
                <w:lang w:eastAsia="en-US"/>
              </w:rPr>
              <w:t xml:space="preserve">Ёлка должна стоять подальше от батарей отопления, её нельзя украшать легковоспламеняющимися игрушками, горящими свечами.  </w:t>
            </w:r>
          </w:p>
          <w:p w:rsidR="00F12721" w:rsidRDefault="00B029E5" w:rsidP="00F12721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-7" w:right="98" w:firstLine="0"/>
              <w:jc w:val="both"/>
              <w:outlineLvl w:val="1"/>
              <w:rPr>
                <w:kern w:val="36"/>
                <w:lang w:eastAsia="en-US"/>
              </w:rPr>
            </w:pPr>
            <w:r w:rsidRPr="00B029E5">
              <w:rPr>
                <w:kern w:val="36"/>
                <w:lang w:eastAsia="en-US"/>
              </w:rPr>
              <w:t>Электрические гирлянды также могут стать причиной пожара или поражения человека электрическим током, поэтому прежде чем повесить гирлянду, её нужно обязательно включить и проверить.</w:t>
            </w:r>
          </w:p>
          <w:p w:rsidR="00B029E5" w:rsidRPr="00F12721" w:rsidRDefault="00B029E5" w:rsidP="00F12721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-7" w:right="98" w:firstLine="0"/>
              <w:jc w:val="both"/>
              <w:outlineLvl w:val="1"/>
              <w:rPr>
                <w:kern w:val="36"/>
                <w:lang w:eastAsia="en-US"/>
              </w:rPr>
            </w:pPr>
            <w:r w:rsidRPr="00F12721">
              <w:rPr>
                <w:kern w:val="36"/>
                <w:lang w:eastAsia="en-US"/>
              </w:rPr>
              <w:t>Не оставляйте зажжённые свечи без присмотра.</w:t>
            </w:r>
          </w:p>
          <w:p w:rsidR="00B029E5" w:rsidRPr="00B029E5" w:rsidRDefault="00B029E5" w:rsidP="00F12721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right="98" w:hanging="7"/>
              <w:jc w:val="both"/>
              <w:outlineLvl w:val="1"/>
              <w:rPr>
                <w:kern w:val="36"/>
                <w:lang w:eastAsia="en-US"/>
              </w:rPr>
            </w:pPr>
            <w:r w:rsidRPr="00B029E5">
              <w:rPr>
                <w:kern w:val="36"/>
                <w:lang w:eastAsia="en-US"/>
              </w:rPr>
              <w:t>Нельзя одевать детей в костюмы из легкогорючих материалов.</w:t>
            </w:r>
          </w:p>
          <w:p w:rsidR="00B029E5" w:rsidRPr="00B029E5" w:rsidRDefault="00B029E5" w:rsidP="00F12721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right="98" w:firstLine="0"/>
              <w:jc w:val="both"/>
              <w:outlineLvl w:val="1"/>
              <w:rPr>
                <w:kern w:val="36"/>
                <w:lang w:eastAsia="en-US"/>
              </w:rPr>
            </w:pPr>
            <w:r w:rsidRPr="00B029E5">
              <w:rPr>
                <w:kern w:val="36"/>
                <w:lang w:eastAsia="en-US"/>
              </w:rPr>
              <w:t>В помещении и вблизи ёлки опасно применять пиротехнические изделия (бенгальские огни, петарды и хлопушки).</w:t>
            </w:r>
          </w:p>
          <w:p w:rsidR="00B029E5" w:rsidRPr="00B029E5" w:rsidRDefault="00B029E5" w:rsidP="00F12721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0" w:right="98" w:firstLine="0"/>
              <w:jc w:val="both"/>
              <w:outlineLvl w:val="1"/>
              <w:rPr>
                <w:kern w:val="36"/>
                <w:lang w:eastAsia="en-US"/>
              </w:rPr>
            </w:pPr>
            <w:r w:rsidRPr="00B029E5">
              <w:rPr>
                <w:kern w:val="36"/>
                <w:lang w:eastAsia="en-US"/>
              </w:rPr>
              <w:t>Не ставьте свечи вблизи легко воспламеняющихся предметов.</w:t>
            </w:r>
          </w:p>
          <w:p w:rsidR="00B029E5" w:rsidRPr="00B029E5" w:rsidRDefault="00B029E5" w:rsidP="00F12721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-7" w:right="98" w:firstLine="0"/>
              <w:jc w:val="both"/>
              <w:outlineLvl w:val="1"/>
              <w:rPr>
                <w:kern w:val="36"/>
                <w:lang w:eastAsia="en-US"/>
              </w:rPr>
            </w:pPr>
            <w:r w:rsidRPr="00B029E5">
              <w:rPr>
                <w:kern w:val="36"/>
                <w:lang w:eastAsia="en-US"/>
              </w:rPr>
              <w:t>Электрические гирлянды покупайте только в специализированных магазинах.</w:t>
            </w:r>
          </w:p>
          <w:p w:rsidR="00B029E5" w:rsidRPr="00B029E5" w:rsidRDefault="00B029E5" w:rsidP="00F12721">
            <w:pPr>
              <w:pStyle w:val="a5"/>
              <w:numPr>
                <w:ilvl w:val="0"/>
                <w:numId w:val="14"/>
              </w:numPr>
              <w:shd w:val="clear" w:color="auto" w:fill="FFFFFF"/>
              <w:spacing w:line="276" w:lineRule="auto"/>
              <w:ind w:left="-7" w:right="98" w:firstLine="0"/>
              <w:jc w:val="both"/>
              <w:outlineLvl w:val="1"/>
              <w:rPr>
                <w:kern w:val="36"/>
                <w:lang w:eastAsia="en-US"/>
              </w:rPr>
            </w:pPr>
            <w:r w:rsidRPr="00B029E5">
              <w:rPr>
                <w:kern w:val="36"/>
                <w:lang w:eastAsia="en-US"/>
              </w:rPr>
              <w:t xml:space="preserve">Если ёлка все-таки загорелась, сразу же вызовите пожарных. Если ёлка украшена электрической гирляндой, обесточьте её.  </w:t>
            </w:r>
          </w:p>
          <w:p w:rsidR="00B029E5" w:rsidRDefault="00B029E5">
            <w:pPr>
              <w:shd w:val="clear" w:color="auto" w:fill="FFFFFF"/>
              <w:spacing w:line="276" w:lineRule="auto"/>
              <w:jc w:val="both"/>
              <w:outlineLvl w:val="1"/>
              <w:rPr>
                <w:kern w:val="36"/>
                <w:lang w:eastAsia="en-US"/>
              </w:rPr>
            </w:pPr>
          </w:p>
        </w:tc>
        <w:tc>
          <w:tcPr>
            <w:tcW w:w="5339" w:type="dxa"/>
          </w:tcPr>
          <w:p w:rsidR="00B029E5" w:rsidRDefault="00B029E5">
            <w:pPr>
              <w:spacing w:before="120" w:line="276" w:lineRule="auto"/>
              <w:ind w:left="181" w:right="130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kern w:val="36"/>
                <w:sz w:val="28"/>
                <w:szCs w:val="28"/>
                <w:lang w:eastAsia="en-US"/>
              </w:rPr>
              <w:t>Помните!</w:t>
            </w:r>
          </w:p>
          <w:p w:rsidR="00B029E5" w:rsidRDefault="00B029E5" w:rsidP="00B029E5">
            <w:pPr>
              <w:spacing w:line="276" w:lineRule="auto"/>
              <w:ind w:left="180" w:right="131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Чтобы предотвратить несчастный случай, надо строго соблюдать правила пользования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>пиротехникой:</w:t>
            </w:r>
          </w:p>
          <w:p w:rsidR="00B029E5" w:rsidRDefault="00B029E5" w:rsidP="00B029E5">
            <w:pPr>
              <w:pStyle w:val="a5"/>
              <w:numPr>
                <w:ilvl w:val="0"/>
                <w:numId w:val="13"/>
              </w:numPr>
              <w:spacing w:line="276" w:lineRule="auto"/>
              <w:ind w:right="131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Нельзя использовать пиротехнику в домах и квартирах, на балконах, под низкими навесами и кронами деревьев. Пиротехнические игрушки, не просто горят, а ещё и разбрасывают искры в разные стороны. Это может вызвать пожар.</w:t>
            </w:r>
          </w:p>
          <w:p w:rsidR="00B029E5" w:rsidRDefault="00B029E5" w:rsidP="00B029E5">
            <w:pPr>
              <w:pStyle w:val="a5"/>
              <w:numPr>
                <w:ilvl w:val="0"/>
                <w:numId w:val="13"/>
              </w:numPr>
              <w:spacing w:line="276" w:lineRule="auto"/>
              <w:ind w:right="131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Нельзя использовать пиротехнические игрушки с повреждённым корпусом или фитилём.</w:t>
            </w:r>
          </w:p>
          <w:p w:rsidR="00B029E5" w:rsidRDefault="00B029E5" w:rsidP="00B029E5">
            <w:pPr>
              <w:pStyle w:val="a5"/>
              <w:numPr>
                <w:ilvl w:val="0"/>
                <w:numId w:val="13"/>
              </w:numPr>
              <w:spacing w:line="276" w:lineRule="auto"/>
              <w:ind w:right="131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Нельзя подходить ближе, чем на 15 метров, к зажжённым фейерверкам.</w:t>
            </w:r>
          </w:p>
          <w:p w:rsidR="00B029E5" w:rsidRDefault="00B029E5">
            <w:pPr>
              <w:spacing w:line="276" w:lineRule="auto"/>
              <w:ind w:right="131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029E5" w:rsidRDefault="00B029E5">
            <w:pPr>
              <w:spacing w:line="276" w:lineRule="auto"/>
              <w:ind w:right="131"/>
              <w:rPr>
                <w:b/>
                <w:sz w:val="28"/>
                <w:szCs w:val="28"/>
                <w:lang w:eastAsia="en-US"/>
              </w:rPr>
            </w:pPr>
          </w:p>
          <w:p w:rsidR="00B029E5" w:rsidRDefault="00B029E5" w:rsidP="00B029E5">
            <w:pPr>
              <w:spacing w:line="276" w:lineRule="auto"/>
              <w:ind w:left="-156" w:right="131" w:firstLine="336"/>
              <w:jc w:val="both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C2D6720" wp14:editId="14D9F365">
                  <wp:extent cx="2104920" cy="1895475"/>
                  <wp:effectExtent l="0" t="0" r="0" b="0"/>
                  <wp:docPr id="4" name="Рисунок 4" descr="http://www.free-lancers.net/posted_files/70BD8A5796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free-lancers.net/posted_files/70BD8A5796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92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:rsidR="00B029E5" w:rsidRDefault="00B029E5" w:rsidP="00B029E5">
            <w:pPr>
              <w:pStyle w:val="a5"/>
              <w:numPr>
                <w:ilvl w:val="0"/>
                <w:numId w:val="12"/>
              </w:numPr>
              <w:spacing w:before="120" w:line="276" w:lineRule="auto"/>
              <w:ind w:right="6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Нельзя направлять ракеты и петарды на людей.  </w:t>
            </w:r>
          </w:p>
          <w:p w:rsidR="00B029E5" w:rsidRDefault="00B029E5" w:rsidP="00B029E5">
            <w:pPr>
              <w:pStyle w:val="a5"/>
              <w:numPr>
                <w:ilvl w:val="0"/>
                <w:numId w:val="12"/>
              </w:numPr>
              <w:spacing w:line="276" w:lineRule="auto"/>
              <w:ind w:right="131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Нельзя бросать петарды под ноги людям и животным.</w:t>
            </w:r>
          </w:p>
          <w:p w:rsidR="00B029E5" w:rsidRDefault="00B029E5" w:rsidP="00B029E5">
            <w:pPr>
              <w:pStyle w:val="a5"/>
              <w:numPr>
                <w:ilvl w:val="0"/>
                <w:numId w:val="12"/>
              </w:numPr>
              <w:spacing w:line="276" w:lineRule="auto"/>
              <w:ind w:right="131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Нельзя поджигать фитиль, держа его возле лица.</w:t>
            </w:r>
          </w:p>
          <w:p w:rsidR="00B029E5" w:rsidRDefault="00B029E5" w:rsidP="00B029E5">
            <w:pPr>
              <w:pStyle w:val="a5"/>
              <w:numPr>
                <w:ilvl w:val="0"/>
                <w:numId w:val="12"/>
              </w:numPr>
              <w:spacing w:line="276" w:lineRule="auto"/>
              <w:ind w:right="131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Нельзя использовать пиротехнику при сильном ветре.</w:t>
            </w:r>
          </w:p>
          <w:p w:rsidR="00B029E5" w:rsidRPr="00B029E5" w:rsidRDefault="00B029E5" w:rsidP="00B029E5">
            <w:pPr>
              <w:pStyle w:val="a5"/>
              <w:numPr>
                <w:ilvl w:val="0"/>
                <w:numId w:val="12"/>
              </w:numPr>
              <w:spacing w:line="276" w:lineRule="auto"/>
              <w:ind w:right="131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Нельзя носить пиротехнические игрушки в карманах.  </w:t>
            </w:r>
          </w:p>
          <w:p w:rsidR="00B029E5" w:rsidRPr="00B029E5" w:rsidRDefault="00B029E5" w:rsidP="00B029E5">
            <w:pPr>
              <w:pStyle w:val="a5"/>
              <w:numPr>
                <w:ilvl w:val="0"/>
                <w:numId w:val="12"/>
              </w:numPr>
              <w:spacing w:line="276" w:lineRule="auto"/>
              <w:ind w:right="131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Нельзя разбирать пиротехнические изделия и подвергать их механическим воздействиям.</w:t>
            </w:r>
          </w:p>
          <w:p w:rsidR="00B029E5" w:rsidRPr="00B029E5" w:rsidRDefault="00B029E5" w:rsidP="00B029E5">
            <w:pPr>
              <w:pStyle w:val="a5"/>
              <w:numPr>
                <w:ilvl w:val="0"/>
                <w:numId w:val="12"/>
              </w:numPr>
              <w:spacing w:line="276" w:lineRule="auto"/>
              <w:ind w:right="131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Не допускайте разведения открытого огня в помещении, где хранятся пиротехнические изделия.</w:t>
            </w:r>
          </w:p>
          <w:p w:rsidR="00B029E5" w:rsidRPr="00B029E5" w:rsidRDefault="00B029E5" w:rsidP="00B029E5">
            <w:pPr>
              <w:pStyle w:val="a5"/>
              <w:numPr>
                <w:ilvl w:val="0"/>
                <w:numId w:val="12"/>
              </w:numPr>
              <w:spacing w:line="276" w:lineRule="auto"/>
              <w:ind w:right="131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Необходимо хранить пиротехнические изделия в недоступном для детей месте, располагать их вдали от нагревательных приборов и применять их только по назначению. </w:t>
            </w:r>
          </w:p>
          <w:p w:rsidR="00B029E5" w:rsidRDefault="00B029E5">
            <w:pPr>
              <w:tabs>
                <w:tab w:val="left" w:pos="5413"/>
              </w:tabs>
              <w:spacing w:line="276" w:lineRule="auto"/>
              <w:ind w:right="-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Берегите себя </w:t>
            </w:r>
            <w:r w:rsidR="00D439E9">
              <w:rPr>
                <w:b/>
                <w:i/>
                <w:lang w:eastAsia="en-US"/>
              </w:rPr>
              <w:t>и своих близких!</w:t>
            </w:r>
          </w:p>
          <w:p w:rsidR="00B029E5" w:rsidRDefault="00B029E5" w:rsidP="00D439E9">
            <w:pPr>
              <w:tabs>
                <w:tab w:val="left" w:pos="5413"/>
              </w:tabs>
              <w:spacing w:line="276" w:lineRule="auto"/>
              <w:ind w:right="-108"/>
              <w:jc w:val="center"/>
              <w:rPr>
                <w:lang w:eastAsia="en-US"/>
              </w:rPr>
            </w:pPr>
          </w:p>
        </w:tc>
      </w:tr>
    </w:tbl>
    <w:p w:rsidR="0038328F" w:rsidRDefault="0038328F"/>
    <w:sectPr w:rsidR="0038328F" w:rsidSect="00B029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10F"/>
    <w:multiLevelType w:val="hybridMultilevel"/>
    <w:tmpl w:val="EEF4C49A"/>
    <w:lvl w:ilvl="0" w:tplc="1CCABD80">
      <w:start w:val="1"/>
      <w:numFmt w:val="bullet"/>
      <w:lvlText w:val="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BE61E85"/>
    <w:multiLevelType w:val="hybridMultilevel"/>
    <w:tmpl w:val="E0C0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C4227"/>
    <w:multiLevelType w:val="hybridMultilevel"/>
    <w:tmpl w:val="F932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043D3"/>
    <w:multiLevelType w:val="hybridMultilevel"/>
    <w:tmpl w:val="784A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9EF28A5"/>
    <w:multiLevelType w:val="hybridMultilevel"/>
    <w:tmpl w:val="40C67184"/>
    <w:lvl w:ilvl="0" w:tplc="55A0309A">
      <w:start w:val="1"/>
      <w:numFmt w:val="bullet"/>
      <w:lvlText w:val=""/>
      <w:lvlJc w:val="left"/>
      <w:pPr>
        <w:tabs>
          <w:tab w:val="num" w:pos="766"/>
        </w:tabs>
        <w:ind w:left="766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6">
    <w:nsid w:val="29997BDA"/>
    <w:multiLevelType w:val="hybridMultilevel"/>
    <w:tmpl w:val="E6C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9">
    <w:nsid w:val="452C5B79"/>
    <w:multiLevelType w:val="hybridMultilevel"/>
    <w:tmpl w:val="1DC8E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E7132"/>
    <w:multiLevelType w:val="hybridMultilevel"/>
    <w:tmpl w:val="B038F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D55D6"/>
    <w:multiLevelType w:val="hybridMultilevel"/>
    <w:tmpl w:val="E5A229F6"/>
    <w:lvl w:ilvl="0" w:tplc="F63AAF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0"/>
  </w:num>
  <w:num w:numId="11">
    <w:abstractNumId w:val="9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E5"/>
    <w:rsid w:val="00273E17"/>
    <w:rsid w:val="0038328F"/>
    <w:rsid w:val="00B029E5"/>
    <w:rsid w:val="00C73E38"/>
    <w:rsid w:val="00D439E9"/>
    <w:rsid w:val="00F1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9E5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B029E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029E5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B029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9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29E5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B029E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029E5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B029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9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2017-12-21T16:43:00Z</dcterms:created>
  <dcterms:modified xsi:type="dcterms:W3CDTF">2021-12-17T15:10:00Z</dcterms:modified>
</cp:coreProperties>
</file>