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37" w:rsidRDefault="00FE2137" w:rsidP="00FE2137">
      <w:pPr>
        <w:tabs>
          <w:tab w:val="left" w:pos="5387"/>
          <w:tab w:val="left" w:pos="8325"/>
        </w:tabs>
      </w:pPr>
      <w:r>
        <w:t>УТВЕРЖДЕНО:</w:t>
      </w:r>
    </w:p>
    <w:p w:rsidR="00FE2137" w:rsidRDefault="00FE2137" w:rsidP="00FE2137">
      <w:pPr>
        <w:tabs>
          <w:tab w:val="left" w:pos="5387"/>
          <w:tab w:val="left" w:pos="5805"/>
          <w:tab w:val="left" w:pos="8325"/>
        </w:tabs>
        <w:spacing w:line="276" w:lineRule="auto"/>
      </w:pPr>
      <w:r>
        <w:t xml:space="preserve">                                                                                              Приказом ГБОУ СО</w:t>
      </w:r>
    </w:p>
    <w:p w:rsidR="00FE2137" w:rsidRDefault="00FE2137" w:rsidP="00FE2137">
      <w:pPr>
        <w:tabs>
          <w:tab w:val="left" w:pos="5387"/>
          <w:tab w:val="left" w:pos="5805"/>
          <w:tab w:val="left" w:pos="7938"/>
        </w:tabs>
        <w:spacing w:line="276" w:lineRule="auto"/>
      </w:pPr>
      <w:r>
        <w:tab/>
        <w:t xml:space="preserve">   «Красноуфимская школа»</w:t>
      </w:r>
    </w:p>
    <w:p w:rsidR="00FE2137" w:rsidRDefault="00FE2137" w:rsidP="00FE2137">
      <w:pPr>
        <w:tabs>
          <w:tab w:val="left" w:pos="5387"/>
          <w:tab w:val="left" w:pos="8325"/>
        </w:tabs>
        <w:ind w:left="709"/>
        <w:rPr>
          <w:b/>
          <w:sz w:val="96"/>
          <w:szCs w:val="96"/>
        </w:rPr>
      </w:pPr>
      <w:r>
        <w:tab/>
        <w:t xml:space="preserve">     №_____от _______________2023г</w:t>
      </w:r>
      <w:r>
        <w:rPr>
          <w:sz w:val="28"/>
          <w:szCs w:val="28"/>
        </w:rPr>
        <w:t xml:space="preserve">                                   </w:t>
      </w:r>
    </w:p>
    <w:p w:rsidR="00FE2137" w:rsidRDefault="00FE2137" w:rsidP="00FE2137">
      <w:pPr>
        <w:ind w:left="142" w:hanging="142"/>
        <w:jc w:val="center"/>
        <w:rPr>
          <w:b/>
          <w:sz w:val="22"/>
          <w:szCs w:val="22"/>
        </w:rPr>
      </w:pPr>
    </w:p>
    <w:p w:rsidR="00FE2137" w:rsidRDefault="00FE2137" w:rsidP="00FE2137">
      <w:pPr>
        <w:jc w:val="center"/>
        <w:rPr>
          <w:b/>
          <w:sz w:val="20"/>
          <w:szCs w:val="20"/>
        </w:rPr>
      </w:pPr>
    </w:p>
    <w:p w:rsidR="00FE2137" w:rsidRDefault="00FE2137" w:rsidP="00FE21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Расписание уроков 2023-2024 учебный год</w:t>
      </w:r>
    </w:p>
    <w:p w:rsidR="00FE2137" w:rsidRDefault="00FE2137" w:rsidP="00FE2137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W w:w="11235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5"/>
        <w:gridCol w:w="4817"/>
        <w:gridCol w:w="4816"/>
      </w:tblGrid>
      <w:tr w:rsidR="00FE2137" w:rsidTr="00FE2137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137" w:rsidRDefault="00FE2137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класс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класс</w:t>
            </w:r>
          </w:p>
        </w:tc>
      </w:tr>
      <w:tr w:rsidR="00FE2137" w:rsidTr="00FE2137">
        <w:trPr>
          <w:cantSplit/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7" w:rsidRDefault="00FE21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Разговоры о важном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  <w:p w:rsidR="00FE2137" w:rsidRPr="00FE2137" w:rsidRDefault="00FE2137" w:rsidP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природы и человека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Разговоры о важном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E2137" w:rsidRP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</w:tr>
      <w:tr w:rsidR="00FE2137" w:rsidTr="00FE213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FE2137" w:rsidRPr="00FE2137" w:rsidRDefault="00FE2137">
            <w:pPr>
              <w:spacing w:line="276" w:lineRule="auto"/>
              <w:rPr>
                <w:lang w:eastAsia="en-US"/>
              </w:rPr>
            </w:pPr>
            <w:r w:rsidRPr="00FE2137">
              <w:rPr>
                <w:lang w:eastAsia="en-US"/>
              </w:rPr>
              <w:t>Основы финансовой грамотности</w:t>
            </w:r>
          </w:p>
          <w:p w:rsidR="00FE2137" w:rsidRPr="00FE2137" w:rsidRDefault="00FE2137">
            <w:pPr>
              <w:spacing w:line="276" w:lineRule="auto"/>
              <w:rPr>
                <w:lang w:eastAsia="en-US"/>
              </w:rPr>
            </w:pPr>
            <w:r w:rsidRPr="00FE2137">
              <w:rPr>
                <w:lang w:eastAsia="en-US"/>
              </w:rPr>
              <w:t>Основы безопасности жизнедеятельности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Речевая практика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FE2137" w:rsidRP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Мир пр. и чел. </w:t>
            </w:r>
          </w:p>
        </w:tc>
      </w:tr>
      <w:tr w:rsidR="00FE2137" w:rsidTr="00FE2137">
        <w:trPr>
          <w:cantSplit/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FE2137" w:rsidRDefault="00FE2137">
            <w:pPr>
              <w:spacing w:line="276" w:lineRule="auto"/>
              <w:rPr>
                <w:b/>
                <w:color w:val="5B9BD5" w:themeColor="accent1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  <w:p w:rsidR="00FE2137" w:rsidRPr="00FE2137" w:rsidRDefault="00FE2137" w:rsidP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  <w:p w:rsidR="00FE2137" w:rsidRPr="00FE2137" w:rsidRDefault="00FE2137">
            <w:pPr>
              <w:spacing w:line="276" w:lineRule="auto"/>
              <w:rPr>
                <w:lang w:eastAsia="en-US"/>
              </w:rPr>
            </w:pPr>
            <w:r w:rsidRPr="00FE2137">
              <w:rPr>
                <w:lang w:eastAsia="en-US"/>
              </w:rPr>
              <w:t>Основы безопасности жизнедеятельности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FE2137" w:rsidRDefault="00FE2137" w:rsidP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</w:tr>
      <w:tr w:rsidR="00FE2137" w:rsidTr="00FE2137">
        <w:trPr>
          <w:cantSplit/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Ручной труд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(изобразительное искусство)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FE2137" w:rsidRPr="00FE2137" w:rsidRDefault="00FE2137">
            <w:pPr>
              <w:spacing w:line="276" w:lineRule="auto"/>
              <w:rPr>
                <w:lang w:eastAsia="en-US"/>
              </w:rPr>
            </w:pPr>
            <w:r w:rsidRPr="00FE2137">
              <w:rPr>
                <w:lang w:eastAsia="en-US"/>
              </w:rPr>
              <w:t>Основы финансовой грамотности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(изобразительное искусство) Ручной труд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E2137" w:rsidTr="00FE2137">
        <w:trPr>
          <w:cantSplit/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Ручной труд</w:t>
            </w:r>
          </w:p>
          <w:p w:rsidR="00FE2137" w:rsidRPr="00FE2137" w:rsidRDefault="00FE2137" w:rsidP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FE2137" w:rsidRDefault="00FE2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Речевая практика</w:t>
            </w:r>
          </w:p>
          <w:p w:rsidR="00FE2137" w:rsidRPr="00FE2137" w:rsidRDefault="00FE2137" w:rsidP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Ручной труд</w:t>
            </w:r>
          </w:p>
        </w:tc>
      </w:tr>
      <w:tr w:rsidR="00FE2137" w:rsidTr="00FE2137">
        <w:trPr>
          <w:cantSplit/>
          <w:trHeight w:val="70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Условные обозначения</w:t>
            </w:r>
          </w:p>
        </w:tc>
      </w:tr>
      <w:tr w:rsidR="00FE2137" w:rsidTr="00FE2137">
        <w:trPr>
          <w:cantSplit/>
          <w:trHeight w:val="7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137" w:rsidRDefault="00FE2137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7" w:rsidRDefault="00FE2137">
            <w:pPr>
              <w:tabs>
                <w:tab w:val="left" w:pos="1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Облегчённый день</w:t>
            </w:r>
          </w:p>
        </w:tc>
      </w:tr>
    </w:tbl>
    <w:p w:rsidR="002874A9" w:rsidRDefault="002874A9"/>
    <w:sectPr w:rsidR="0028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21"/>
    <w:rsid w:val="002874A9"/>
    <w:rsid w:val="008B2E2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7A1B"/>
  <w15:chartTrackingRefBased/>
  <w15:docId w15:val="{B5CCD795-4291-4D0B-A7F7-F1D3CE5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2023-09-04T04:48:00Z</dcterms:created>
  <dcterms:modified xsi:type="dcterms:W3CDTF">2023-09-04T04:51:00Z</dcterms:modified>
</cp:coreProperties>
</file>