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371"/>
        <w:tblW w:w="11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6"/>
        <w:gridCol w:w="6007"/>
      </w:tblGrid>
      <w:tr w:rsidR="00F91B8C" w:rsidTr="00F91B8C">
        <w:trPr>
          <w:trHeight w:val="410"/>
        </w:trPr>
        <w:tc>
          <w:tcPr>
            <w:tcW w:w="5646" w:type="dxa"/>
            <w:tcBorders>
              <w:top w:val="nil"/>
              <w:left w:val="nil"/>
              <w:bottom w:val="nil"/>
              <w:right w:val="nil"/>
            </w:tcBorders>
          </w:tcPr>
          <w:p w:rsidR="00F91B8C" w:rsidRDefault="00F91B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sz w:val="16"/>
                <w:szCs w:val="16"/>
              </w:rPr>
              <w:t xml:space="preserve">Министерство образования и молодёжной политики  </w:t>
            </w:r>
          </w:p>
          <w:p w:rsidR="00F91B8C" w:rsidRDefault="00F91B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Свердловской области</w:t>
            </w:r>
          </w:p>
          <w:p w:rsidR="00F91B8C" w:rsidRDefault="00F91B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государственное </w:t>
            </w:r>
            <w:r w:rsidR="00881040">
              <w:rPr>
                <w:sz w:val="16"/>
                <w:szCs w:val="16"/>
              </w:rPr>
              <w:t xml:space="preserve">бюджетное </w:t>
            </w:r>
            <w:r>
              <w:rPr>
                <w:sz w:val="16"/>
                <w:szCs w:val="16"/>
              </w:rPr>
              <w:t xml:space="preserve"> общеобразовательное</w:t>
            </w:r>
          </w:p>
          <w:p w:rsidR="00F91B8C" w:rsidRDefault="00F91B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учреждение Свердловской области </w:t>
            </w:r>
          </w:p>
          <w:p w:rsidR="00F91B8C" w:rsidRDefault="00F91B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«Красноуфимская школа, реализующая адаптированные </w:t>
            </w:r>
          </w:p>
          <w:p w:rsidR="00F91B8C" w:rsidRDefault="00F91B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общеобразовательные программы»</w:t>
            </w:r>
          </w:p>
          <w:p w:rsidR="00F91B8C" w:rsidRDefault="00F91B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г.Красноуфимск</w:t>
            </w:r>
            <w:proofErr w:type="spellEnd"/>
            <w:r>
              <w:rPr>
                <w:sz w:val="16"/>
                <w:szCs w:val="16"/>
              </w:rPr>
              <w:t>, ул.Пролетарская,100, тел. 7-56-96</w:t>
            </w:r>
          </w:p>
          <w:p w:rsidR="00F91B8C" w:rsidRDefault="00F91B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факс</w:t>
            </w:r>
            <w:r>
              <w:rPr>
                <w:sz w:val="16"/>
                <w:szCs w:val="16"/>
                <w:lang w:val="en-US"/>
              </w:rPr>
              <w:t xml:space="preserve"> 8 (343) 94 5-00-56</w:t>
            </w:r>
          </w:p>
          <w:p w:rsidR="00F91B8C" w:rsidRDefault="00F91B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e-mail: </w:t>
            </w:r>
            <w:hyperlink r:id="rId5" w:history="1">
              <w:r>
                <w:rPr>
                  <w:rStyle w:val="af4"/>
                  <w:sz w:val="16"/>
                  <w:szCs w:val="16"/>
                  <w:lang w:val="en-US"/>
                </w:rPr>
                <w:t>skosh07@mail.ru</w:t>
              </w:r>
            </w:hyperlink>
          </w:p>
          <w:p w:rsidR="00F91B8C" w:rsidRDefault="00F91B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сайт</w:t>
            </w:r>
            <w:r>
              <w:rPr>
                <w:sz w:val="16"/>
                <w:szCs w:val="16"/>
                <w:lang w:val="en-US"/>
              </w:rPr>
              <w:t xml:space="preserve">: </w:t>
            </w:r>
            <w:r>
              <w:rPr>
                <w:rFonts w:asciiTheme="minorHAnsi" w:eastAsiaTheme="minorHAnsi" w:hAnsiTheme="minorHAnsi" w:cstheme="minorBidi"/>
                <w:sz w:val="16"/>
                <w:szCs w:val="16"/>
                <w:u w:val="single"/>
                <w:lang w:val="en-US"/>
              </w:rPr>
              <w:t>kruf.uralschool.ru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  <w:p w:rsidR="00F91B8C" w:rsidRDefault="00F91B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ОКПО</w:t>
            </w:r>
            <w:r>
              <w:rPr>
                <w:sz w:val="16"/>
                <w:szCs w:val="16"/>
                <w:lang w:val="en-US"/>
              </w:rPr>
              <w:t xml:space="preserve"> 52325786,  </w:t>
            </w:r>
            <w:r>
              <w:rPr>
                <w:sz w:val="16"/>
                <w:szCs w:val="16"/>
              </w:rPr>
              <w:t>ОКТМО</w:t>
            </w:r>
            <w:r>
              <w:rPr>
                <w:sz w:val="16"/>
                <w:szCs w:val="16"/>
                <w:lang w:val="en-US"/>
              </w:rPr>
              <w:t xml:space="preserve"> 65747000</w:t>
            </w:r>
          </w:p>
          <w:p w:rsidR="00F91B8C" w:rsidRDefault="00F91B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ИНН/КПП  6619006351/661901001</w:t>
            </w:r>
          </w:p>
          <w:p w:rsidR="00F91B8C" w:rsidRDefault="00F91B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  <w:p w:rsidR="00F91B8C" w:rsidRDefault="00F91B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u w:val="single"/>
              </w:rPr>
              <w:t xml:space="preserve"> </w:t>
            </w:r>
            <w:proofErr w:type="gramStart"/>
            <w:r>
              <w:rPr>
                <w:u w:val="single"/>
              </w:rPr>
              <w:t xml:space="preserve">№  </w:t>
            </w:r>
            <w:r w:rsidR="001230EA">
              <w:rPr>
                <w:u w:val="single"/>
              </w:rPr>
              <w:t>30</w:t>
            </w:r>
            <w:proofErr w:type="gramEnd"/>
            <w:r w:rsidR="00920AE1">
              <w:rPr>
                <w:u w:val="single"/>
              </w:rPr>
              <w:t xml:space="preserve"> « </w:t>
            </w:r>
            <w:r w:rsidR="001230EA">
              <w:rPr>
                <w:u w:val="single"/>
              </w:rPr>
              <w:t xml:space="preserve">18 </w:t>
            </w:r>
            <w:r w:rsidR="00920AE1">
              <w:rPr>
                <w:u w:val="single"/>
              </w:rPr>
              <w:t>»</w:t>
            </w:r>
            <w:r w:rsidR="001230EA">
              <w:rPr>
                <w:u w:val="single"/>
              </w:rPr>
              <w:t xml:space="preserve">января </w:t>
            </w:r>
            <w:r w:rsidR="00920AE1">
              <w:rPr>
                <w:u w:val="single"/>
              </w:rPr>
              <w:t>202</w:t>
            </w:r>
            <w:r w:rsidR="000A601F">
              <w:rPr>
                <w:u w:val="single"/>
              </w:rPr>
              <w:t>3</w:t>
            </w:r>
            <w:r>
              <w:rPr>
                <w:u w:val="single"/>
              </w:rPr>
              <w:t>г.</w:t>
            </w:r>
          </w:p>
          <w:p w:rsidR="00F91B8C" w:rsidRDefault="00F91B8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07" w:type="dxa"/>
            <w:tcBorders>
              <w:top w:val="nil"/>
              <w:left w:val="nil"/>
              <w:bottom w:val="nil"/>
              <w:right w:val="nil"/>
            </w:tcBorders>
          </w:tcPr>
          <w:p w:rsidR="00F91B8C" w:rsidRDefault="00F91B8C">
            <w:pPr>
              <w:rPr>
                <w:lang w:eastAsia="en-US"/>
              </w:rPr>
            </w:pPr>
          </w:p>
        </w:tc>
      </w:tr>
    </w:tbl>
    <w:p w:rsidR="009E12B5" w:rsidRDefault="009E12B5"/>
    <w:p w:rsidR="00F91B8C" w:rsidRDefault="00F91B8C" w:rsidP="00F91B8C">
      <w:pPr>
        <w:jc w:val="center"/>
        <w:rPr>
          <w:rFonts w:eastAsia="Arial Unicode MS"/>
        </w:rPr>
      </w:pPr>
      <w:r w:rsidRPr="003D0CF6">
        <w:rPr>
          <w:rFonts w:eastAsia="Arial Unicode MS"/>
        </w:rPr>
        <w:t>Пояснительная записка.</w:t>
      </w:r>
    </w:p>
    <w:p w:rsidR="00881040" w:rsidRDefault="00881040" w:rsidP="00F91B8C">
      <w:pPr>
        <w:jc w:val="center"/>
        <w:rPr>
          <w:rFonts w:eastAsia="Arial Unicode MS"/>
        </w:rPr>
      </w:pPr>
    </w:p>
    <w:p w:rsidR="00881040" w:rsidRDefault="00881040" w:rsidP="00881040">
      <w:pPr>
        <w:jc w:val="center"/>
        <w:rPr>
          <w:rFonts w:eastAsia="Arial Unicode MS"/>
        </w:rPr>
      </w:pPr>
    </w:p>
    <w:p w:rsidR="00881040" w:rsidRPr="003D0CF6" w:rsidRDefault="00881040" w:rsidP="00881040">
      <w:pPr>
        <w:ind w:firstLine="708"/>
        <w:jc w:val="both"/>
        <w:rPr>
          <w:rFonts w:eastAsia="Arial Unicode MS"/>
        </w:rPr>
      </w:pPr>
      <w:r>
        <w:rPr>
          <w:rFonts w:eastAsia="Arial Unicode MS"/>
        </w:rPr>
        <w:t xml:space="preserve">В ГБОУ СО «Красноуфимская школа» созданы условия </w:t>
      </w:r>
      <w:r w:rsidR="001230EA">
        <w:rPr>
          <w:rFonts w:eastAsia="Arial Unicode MS"/>
        </w:rPr>
        <w:t>для стопроцентного введения</w:t>
      </w:r>
      <w:r>
        <w:rPr>
          <w:rFonts w:eastAsia="Arial Unicode MS"/>
        </w:rPr>
        <w:t xml:space="preserve"> и реализации федеральных государственных образовательных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(интеллектуальными нарушениями). </w:t>
      </w:r>
    </w:p>
    <w:p w:rsidR="00881040" w:rsidRPr="003D0CF6" w:rsidRDefault="00881040" w:rsidP="00F91B8C">
      <w:pPr>
        <w:jc w:val="center"/>
        <w:rPr>
          <w:rFonts w:eastAsia="Arial Unicode MS"/>
        </w:rPr>
      </w:pPr>
    </w:p>
    <w:tbl>
      <w:tblPr>
        <w:tblW w:w="53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3"/>
        <w:gridCol w:w="8220"/>
        <w:gridCol w:w="1471"/>
      </w:tblGrid>
      <w:tr w:rsidR="00FB4A85" w:rsidRPr="005D43DB" w:rsidTr="00FB4A85">
        <w:trPr>
          <w:trHeight w:val="20"/>
          <w:jc w:val="center"/>
        </w:trPr>
        <w:tc>
          <w:tcPr>
            <w:tcW w:w="302" w:type="pct"/>
          </w:tcPr>
          <w:p w:rsidR="00FB4A85" w:rsidRDefault="00FB4A85" w:rsidP="00FB4A85">
            <w:pPr>
              <w:tabs>
                <w:tab w:val="left" w:pos="0"/>
              </w:tabs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№</w:t>
            </w:r>
          </w:p>
          <w:p w:rsidR="00FB4A85" w:rsidRPr="005D43DB" w:rsidRDefault="00FB4A85" w:rsidP="00FB4A85">
            <w:pPr>
              <w:tabs>
                <w:tab w:val="left" w:pos="0"/>
              </w:tabs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п/п</w:t>
            </w:r>
          </w:p>
        </w:tc>
        <w:tc>
          <w:tcPr>
            <w:tcW w:w="3985" w:type="pct"/>
            <w:noWrap/>
          </w:tcPr>
          <w:p w:rsidR="00FB4A85" w:rsidRPr="005D43DB" w:rsidRDefault="00FB4A85" w:rsidP="00373808">
            <w:pPr>
              <w:tabs>
                <w:tab w:val="left" w:pos="0"/>
              </w:tabs>
              <w:ind w:firstLine="709"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5D43DB">
              <w:rPr>
                <w:rFonts w:ascii="Liberation Serif" w:hAnsi="Liberation Serif" w:cs="Liberation Serif"/>
                <w:color w:val="000000"/>
              </w:rPr>
              <w:t>Показатель оценки</w:t>
            </w:r>
          </w:p>
        </w:tc>
        <w:tc>
          <w:tcPr>
            <w:tcW w:w="713" w:type="pct"/>
            <w:noWrap/>
            <w:vAlign w:val="bottom"/>
          </w:tcPr>
          <w:p w:rsidR="00FB4A85" w:rsidRPr="005D43DB" w:rsidRDefault="00FB4A85" w:rsidP="00373808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5D43DB">
              <w:rPr>
                <w:rFonts w:ascii="Liberation Serif" w:hAnsi="Liberation Serif" w:cs="Liberation Serif"/>
                <w:color w:val="000000"/>
              </w:rPr>
              <w:t>Критерий оценки</w:t>
            </w:r>
          </w:p>
        </w:tc>
      </w:tr>
      <w:tr w:rsidR="00FB4A85" w:rsidRPr="005D43DB" w:rsidTr="00FB4A85">
        <w:trPr>
          <w:trHeight w:val="20"/>
          <w:jc w:val="center"/>
        </w:trPr>
        <w:tc>
          <w:tcPr>
            <w:tcW w:w="302" w:type="pct"/>
          </w:tcPr>
          <w:p w:rsidR="00FB4A85" w:rsidRDefault="00FB4A85" w:rsidP="00373808">
            <w:pPr>
              <w:ind w:firstLine="17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1.</w:t>
            </w:r>
          </w:p>
        </w:tc>
        <w:tc>
          <w:tcPr>
            <w:tcW w:w="3985" w:type="pct"/>
            <w:noWrap/>
          </w:tcPr>
          <w:p w:rsidR="00FB4A85" w:rsidRPr="00D5013B" w:rsidRDefault="00FB4A85" w:rsidP="00373808">
            <w:pPr>
              <w:ind w:firstLine="1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В</w:t>
            </w:r>
            <w:r w:rsidRPr="002A6AA1"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 общеобразовательной организации разработаны и реализуются адаптированные основные общеобразовательные программы</w:t>
            </w:r>
          </w:p>
        </w:tc>
        <w:tc>
          <w:tcPr>
            <w:tcW w:w="713" w:type="pct"/>
            <w:noWrap/>
          </w:tcPr>
          <w:p w:rsidR="00FB4A85" w:rsidRPr="005D43DB" w:rsidRDefault="00FB4A85" w:rsidP="00A263C8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color w:val="000000"/>
                <w:lang w:eastAsia="en-US"/>
              </w:rPr>
            </w:pPr>
            <w:r w:rsidRPr="005D43DB">
              <w:rPr>
                <w:rFonts w:ascii="Liberation Serif" w:hAnsi="Liberation Serif" w:cs="Liberation Serif"/>
                <w:color w:val="000000"/>
                <w:lang w:eastAsia="en-US"/>
              </w:rPr>
              <w:t>да</w:t>
            </w:r>
          </w:p>
        </w:tc>
      </w:tr>
      <w:tr w:rsidR="00FB4A85" w:rsidRPr="005D43DB" w:rsidTr="00FB4A85">
        <w:trPr>
          <w:trHeight w:val="20"/>
          <w:jc w:val="center"/>
        </w:trPr>
        <w:tc>
          <w:tcPr>
            <w:tcW w:w="302" w:type="pct"/>
          </w:tcPr>
          <w:p w:rsidR="00FB4A85" w:rsidRDefault="00FB4A85" w:rsidP="00FB4A85">
            <w:pPr>
              <w:ind w:firstLine="17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2.</w:t>
            </w:r>
          </w:p>
        </w:tc>
        <w:tc>
          <w:tcPr>
            <w:tcW w:w="3985" w:type="pct"/>
            <w:noWrap/>
          </w:tcPr>
          <w:p w:rsidR="00FB4A85" w:rsidRDefault="00FB4A85" w:rsidP="00FB4A85">
            <w:pPr>
              <w:ind w:firstLine="17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И</w:t>
            </w:r>
            <w:r w:rsidRPr="002A6AA1"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меются специальные кабинеты для проведения коррекционной работы с обучающимися с </w:t>
            </w:r>
            <w:r w:rsidRPr="00217A67">
              <w:rPr>
                <w:rFonts w:ascii="Liberation Serif" w:hAnsi="Liberation Serif" w:cs="Liberation Serif"/>
                <w:color w:val="000000"/>
                <w:lang w:eastAsia="en-US"/>
              </w:rPr>
              <w:t>ограниченными возможностями здоровья</w:t>
            </w:r>
            <w:r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 </w:t>
            </w:r>
          </w:p>
        </w:tc>
        <w:tc>
          <w:tcPr>
            <w:tcW w:w="713" w:type="pct"/>
            <w:noWrap/>
          </w:tcPr>
          <w:p w:rsidR="00FB4A85" w:rsidRPr="005D43DB" w:rsidRDefault="00FB4A85" w:rsidP="00A263C8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color w:val="000000"/>
                <w:lang w:eastAsia="en-US"/>
              </w:rPr>
            </w:pPr>
            <w:r w:rsidRPr="00217A67">
              <w:rPr>
                <w:rFonts w:ascii="Liberation Serif" w:hAnsi="Liberation Serif" w:cs="Liberation Serif"/>
                <w:color w:val="000000"/>
                <w:lang w:eastAsia="en-US"/>
              </w:rPr>
              <w:t>да</w:t>
            </w:r>
          </w:p>
        </w:tc>
      </w:tr>
      <w:tr w:rsidR="00FB4A85" w:rsidRPr="005D43DB" w:rsidTr="00FB4A85">
        <w:trPr>
          <w:trHeight w:val="20"/>
          <w:jc w:val="center"/>
        </w:trPr>
        <w:tc>
          <w:tcPr>
            <w:tcW w:w="302" w:type="pct"/>
          </w:tcPr>
          <w:p w:rsidR="00FB4A85" w:rsidRDefault="00FB4A85" w:rsidP="00FB4A85">
            <w:pPr>
              <w:ind w:firstLine="17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3.</w:t>
            </w:r>
          </w:p>
        </w:tc>
        <w:tc>
          <w:tcPr>
            <w:tcW w:w="3985" w:type="pct"/>
            <w:noWrap/>
          </w:tcPr>
          <w:p w:rsidR="00FB4A85" w:rsidRDefault="00FB4A85" w:rsidP="00FB4A85">
            <w:pPr>
              <w:ind w:firstLine="17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С</w:t>
            </w:r>
            <w:r w:rsidRPr="002A6AA1"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оздана доступная </w:t>
            </w:r>
            <w:proofErr w:type="spellStart"/>
            <w:r w:rsidRPr="002A6AA1">
              <w:rPr>
                <w:rFonts w:ascii="Liberation Serif" w:hAnsi="Liberation Serif" w:cs="Liberation Serif"/>
                <w:color w:val="000000"/>
                <w:lang w:eastAsia="en-US"/>
              </w:rPr>
              <w:t>безбарьерная</w:t>
            </w:r>
            <w:proofErr w:type="spellEnd"/>
            <w:r w:rsidRPr="002A6AA1"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 среда для получения качественного образования детей-инвалидов и детей с </w:t>
            </w:r>
            <w:r w:rsidRPr="00217A67">
              <w:rPr>
                <w:rFonts w:ascii="Liberation Serif" w:hAnsi="Liberation Serif" w:cs="Liberation Serif"/>
                <w:color w:val="000000"/>
                <w:lang w:eastAsia="en-US"/>
              </w:rPr>
              <w:t>ограниченными возможностями здоровья</w:t>
            </w:r>
          </w:p>
        </w:tc>
        <w:tc>
          <w:tcPr>
            <w:tcW w:w="713" w:type="pct"/>
            <w:noWrap/>
          </w:tcPr>
          <w:p w:rsidR="00FB4A85" w:rsidRPr="00217A67" w:rsidRDefault="00FB4A85" w:rsidP="00A263C8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да</w:t>
            </w:r>
          </w:p>
        </w:tc>
      </w:tr>
      <w:tr w:rsidR="00FB4A85" w:rsidRPr="005D43DB" w:rsidTr="00FB4A85">
        <w:trPr>
          <w:trHeight w:val="2008"/>
          <w:jc w:val="center"/>
        </w:trPr>
        <w:tc>
          <w:tcPr>
            <w:tcW w:w="302" w:type="pct"/>
          </w:tcPr>
          <w:p w:rsidR="00FB4A85" w:rsidRDefault="005E3E56" w:rsidP="00373808">
            <w:pPr>
              <w:ind w:firstLine="17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4.</w:t>
            </w:r>
          </w:p>
        </w:tc>
        <w:tc>
          <w:tcPr>
            <w:tcW w:w="3985" w:type="pct"/>
            <w:noWrap/>
          </w:tcPr>
          <w:p w:rsidR="00FB4A85" w:rsidRPr="00D5013B" w:rsidRDefault="00FB4A85" w:rsidP="00373808">
            <w:pPr>
              <w:ind w:firstLine="17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В</w:t>
            </w:r>
            <w:r w:rsidRPr="002A6AA1"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се педагогические работники общеобразовательной организации прошли повышение квалификации по вопросам реализации </w:t>
            </w:r>
            <w:r w:rsidRPr="00217A67">
              <w:rPr>
                <w:rFonts w:ascii="Liberation Serif" w:hAnsi="Liberation Serif" w:cs="Liberation Serif"/>
                <w:color w:val="000000"/>
                <w:lang w:eastAsia="en-US"/>
              </w:rPr>
              <w:t>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(интеллектуальными нарушениями)</w:t>
            </w:r>
            <w:r>
              <w:t xml:space="preserve"> </w:t>
            </w:r>
            <w:r w:rsidRPr="00217A67">
              <w:rPr>
                <w:rFonts w:ascii="Liberation Serif" w:hAnsi="Liberation Serif" w:cs="Liberation Serif"/>
                <w:color w:val="000000"/>
                <w:lang w:eastAsia="en-US"/>
              </w:rPr>
              <w:t>(далее – ФГОС ОВЗ)</w:t>
            </w:r>
          </w:p>
        </w:tc>
        <w:tc>
          <w:tcPr>
            <w:tcW w:w="713" w:type="pct"/>
            <w:noWrap/>
          </w:tcPr>
          <w:p w:rsidR="00FB4A85" w:rsidRPr="00217A67" w:rsidRDefault="00FB4A85" w:rsidP="00A263C8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color w:val="000000"/>
                <w:lang w:eastAsia="en-US"/>
              </w:rPr>
            </w:pPr>
            <w:r w:rsidRPr="00217A67">
              <w:rPr>
                <w:rFonts w:ascii="Liberation Serif" w:hAnsi="Liberation Serif" w:cs="Liberation Serif"/>
                <w:color w:val="000000"/>
                <w:lang w:eastAsia="en-US"/>
              </w:rPr>
              <w:t>да</w:t>
            </w:r>
          </w:p>
        </w:tc>
      </w:tr>
      <w:tr w:rsidR="00FB4A85" w:rsidRPr="005D43DB" w:rsidTr="00FB4A85">
        <w:trPr>
          <w:trHeight w:val="20"/>
          <w:jc w:val="center"/>
        </w:trPr>
        <w:tc>
          <w:tcPr>
            <w:tcW w:w="302" w:type="pct"/>
          </w:tcPr>
          <w:p w:rsidR="00FB4A85" w:rsidRDefault="005E3E56" w:rsidP="00881040">
            <w:pPr>
              <w:ind w:firstLine="17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5.</w:t>
            </w:r>
          </w:p>
        </w:tc>
        <w:tc>
          <w:tcPr>
            <w:tcW w:w="3985" w:type="pct"/>
            <w:noWrap/>
          </w:tcPr>
          <w:p w:rsidR="00FB4A85" w:rsidRPr="00D5013B" w:rsidRDefault="00FB4A85" w:rsidP="000B42E9">
            <w:pPr>
              <w:ind w:firstLine="17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Н</w:t>
            </w:r>
            <w:r w:rsidRPr="00217A67">
              <w:rPr>
                <w:rFonts w:ascii="Liberation Serif" w:hAnsi="Liberation Serif" w:cs="Liberation Serif"/>
                <w:color w:val="000000"/>
                <w:lang w:eastAsia="en-US"/>
              </w:rPr>
              <w:t>а официальн</w:t>
            </w:r>
            <w:r w:rsidR="005E3E56"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ом </w:t>
            </w:r>
            <w:r w:rsidRPr="00217A67">
              <w:rPr>
                <w:rFonts w:ascii="Liberation Serif" w:hAnsi="Liberation Serif" w:cs="Liberation Serif"/>
                <w:color w:val="000000"/>
                <w:lang w:eastAsia="en-US"/>
              </w:rPr>
              <w:t>сайт</w:t>
            </w:r>
            <w:r w:rsidR="005E3E56">
              <w:rPr>
                <w:rFonts w:ascii="Liberation Serif" w:hAnsi="Liberation Serif" w:cs="Liberation Serif"/>
                <w:color w:val="000000"/>
                <w:lang w:eastAsia="en-US"/>
              </w:rPr>
              <w:t>е</w:t>
            </w:r>
            <w:r w:rsidRPr="00217A67"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 образовательн</w:t>
            </w:r>
            <w:r w:rsidR="005E3E56">
              <w:rPr>
                <w:rFonts w:ascii="Liberation Serif" w:hAnsi="Liberation Serif" w:cs="Liberation Serif"/>
                <w:color w:val="000000"/>
                <w:lang w:eastAsia="en-US"/>
              </w:rPr>
              <w:t>ой</w:t>
            </w:r>
            <w:r w:rsidRPr="00217A67"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 организаций созданы рубрики, посвященные вопросам введения и ФГОС ОВЗ, в которых размещены информационные и методические материалы</w:t>
            </w:r>
            <w:r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 </w:t>
            </w:r>
            <w:hyperlink r:id="rId6" w:history="1">
              <w:r w:rsidRPr="008F18F9">
                <w:rPr>
                  <w:rStyle w:val="af4"/>
                  <w:rFonts w:ascii="Liberation Serif" w:hAnsi="Liberation Serif" w:cs="Liberation Serif"/>
                  <w:lang w:eastAsia="en-US"/>
                </w:rPr>
                <w:t>https://kruf.uralschool.ru/?section_id=81</w:t>
              </w:r>
            </w:hyperlink>
          </w:p>
        </w:tc>
        <w:tc>
          <w:tcPr>
            <w:tcW w:w="713" w:type="pct"/>
            <w:noWrap/>
          </w:tcPr>
          <w:p w:rsidR="00FB4A85" w:rsidRPr="00217A67" w:rsidRDefault="00FB4A85" w:rsidP="00A263C8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да</w:t>
            </w:r>
          </w:p>
        </w:tc>
      </w:tr>
      <w:tr w:rsidR="00FB4A85" w:rsidRPr="005D43DB" w:rsidTr="00FB4A85">
        <w:trPr>
          <w:trHeight w:val="20"/>
          <w:jc w:val="center"/>
        </w:trPr>
        <w:tc>
          <w:tcPr>
            <w:tcW w:w="302" w:type="pct"/>
          </w:tcPr>
          <w:p w:rsidR="00FB4A85" w:rsidRDefault="005E3E56" w:rsidP="00373808">
            <w:pPr>
              <w:ind w:firstLine="17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6.</w:t>
            </w:r>
          </w:p>
        </w:tc>
        <w:tc>
          <w:tcPr>
            <w:tcW w:w="3985" w:type="pct"/>
            <w:noWrap/>
          </w:tcPr>
          <w:p w:rsidR="00FB4A85" w:rsidRPr="00D5013B" w:rsidRDefault="00FB4A85" w:rsidP="00373808">
            <w:pPr>
              <w:ind w:firstLine="17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И</w:t>
            </w:r>
            <w:r w:rsidRPr="002A6AA1">
              <w:rPr>
                <w:rFonts w:ascii="Liberation Serif" w:hAnsi="Liberation Serif" w:cs="Liberation Serif"/>
                <w:color w:val="000000"/>
                <w:lang w:eastAsia="en-US"/>
              </w:rPr>
              <w:t>меется необходимое количество специалистов психолого-педагогического и медицинского сопровождения</w:t>
            </w:r>
            <w:bookmarkStart w:id="0" w:name="_GoBack"/>
            <w:bookmarkEnd w:id="0"/>
          </w:p>
        </w:tc>
        <w:tc>
          <w:tcPr>
            <w:tcW w:w="713" w:type="pct"/>
            <w:noWrap/>
          </w:tcPr>
          <w:p w:rsidR="00FB4A85" w:rsidRPr="00217A67" w:rsidRDefault="00FB4A85" w:rsidP="00A263C8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color w:val="000000"/>
                <w:lang w:eastAsia="en-US"/>
              </w:rPr>
            </w:pPr>
            <w:r w:rsidRPr="00217A67">
              <w:rPr>
                <w:rFonts w:ascii="Liberation Serif" w:hAnsi="Liberation Serif" w:cs="Liberation Serif"/>
                <w:color w:val="000000"/>
                <w:lang w:eastAsia="en-US"/>
              </w:rPr>
              <w:t>да</w:t>
            </w:r>
          </w:p>
        </w:tc>
      </w:tr>
      <w:tr w:rsidR="00FB4A85" w:rsidRPr="005D43DB" w:rsidTr="00FB4A85">
        <w:trPr>
          <w:trHeight w:val="20"/>
          <w:jc w:val="center"/>
        </w:trPr>
        <w:tc>
          <w:tcPr>
            <w:tcW w:w="302" w:type="pct"/>
          </w:tcPr>
          <w:p w:rsidR="00FB4A85" w:rsidRDefault="005E3E56" w:rsidP="00FB4A85">
            <w:pPr>
              <w:ind w:firstLine="17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7.</w:t>
            </w:r>
          </w:p>
        </w:tc>
        <w:tc>
          <w:tcPr>
            <w:tcW w:w="3985" w:type="pct"/>
            <w:noWrap/>
          </w:tcPr>
          <w:p w:rsidR="00FB4A85" w:rsidRPr="00D5013B" w:rsidRDefault="00FB4A85" w:rsidP="00FB4A85">
            <w:pPr>
              <w:ind w:firstLine="17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О</w:t>
            </w:r>
            <w:r w:rsidRPr="00217A67"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рганизовано информирование родительской общественности по вопросам реализации ФГОС ОВЗ (родительские собрания, лектории, «круглые столы», </w:t>
            </w:r>
            <w:proofErr w:type="spellStart"/>
            <w:r w:rsidRPr="00217A67">
              <w:rPr>
                <w:rFonts w:ascii="Liberation Serif" w:hAnsi="Liberation Serif" w:cs="Liberation Serif"/>
                <w:color w:val="000000"/>
                <w:lang w:eastAsia="en-US"/>
              </w:rPr>
              <w:t>вебинары</w:t>
            </w:r>
            <w:proofErr w:type="spellEnd"/>
            <w:r w:rsidRPr="00217A67">
              <w:rPr>
                <w:rFonts w:ascii="Liberation Serif" w:hAnsi="Liberation Serif" w:cs="Liberation Serif"/>
                <w:color w:val="000000"/>
                <w:lang w:eastAsia="en-US"/>
              </w:rPr>
              <w:t>)</w:t>
            </w:r>
          </w:p>
        </w:tc>
        <w:tc>
          <w:tcPr>
            <w:tcW w:w="713" w:type="pct"/>
            <w:noWrap/>
          </w:tcPr>
          <w:p w:rsidR="00FB4A85" w:rsidRPr="00217A67" w:rsidRDefault="00FB4A85" w:rsidP="00373808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да</w:t>
            </w:r>
          </w:p>
        </w:tc>
      </w:tr>
      <w:tr w:rsidR="00FB4A85" w:rsidRPr="005D43DB" w:rsidTr="00FB4A85">
        <w:trPr>
          <w:trHeight w:val="20"/>
          <w:jc w:val="center"/>
        </w:trPr>
        <w:tc>
          <w:tcPr>
            <w:tcW w:w="302" w:type="pct"/>
          </w:tcPr>
          <w:p w:rsidR="00FB4A85" w:rsidRDefault="005E3E56" w:rsidP="00373808">
            <w:pPr>
              <w:ind w:firstLine="17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8.</w:t>
            </w:r>
          </w:p>
        </w:tc>
        <w:tc>
          <w:tcPr>
            <w:tcW w:w="3985" w:type="pct"/>
            <w:noWrap/>
          </w:tcPr>
          <w:p w:rsidR="00FB4A85" w:rsidRPr="00D5013B" w:rsidRDefault="00FB4A85" w:rsidP="00373808">
            <w:pPr>
              <w:ind w:firstLine="17"/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В</w:t>
            </w:r>
            <w:r w:rsidRPr="002A6AA1">
              <w:rPr>
                <w:rFonts w:ascii="Liberation Serif" w:hAnsi="Liberation Serif" w:cs="Liberation Serif"/>
                <w:color w:val="000000"/>
                <w:lang w:eastAsia="en-US"/>
              </w:rPr>
              <w:t xml:space="preserve">се обучающиеся обеспечены специальными учебниками и учебными пособиями в соответствии с </w:t>
            </w:r>
            <w:r w:rsidRPr="00217A67">
              <w:rPr>
                <w:rFonts w:ascii="Liberation Serif" w:hAnsi="Liberation Serif" w:cs="Liberation Serif"/>
                <w:color w:val="000000"/>
                <w:lang w:eastAsia="en-US"/>
              </w:rPr>
              <w:t>ФГОС ОВЗ</w:t>
            </w:r>
          </w:p>
        </w:tc>
        <w:tc>
          <w:tcPr>
            <w:tcW w:w="713" w:type="pct"/>
            <w:noWrap/>
          </w:tcPr>
          <w:p w:rsidR="00FB4A85" w:rsidRPr="00217A67" w:rsidRDefault="00FB4A85" w:rsidP="00A263C8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color w:val="000000"/>
                <w:lang w:eastAsia="en-US"/>
              </w:rPr>
            </w:pPr>
            <w:r w:rsidRPr="00217A67">
              <w:rPr>
                <w:rFonts w:ascii="Liberation Serif" w:hAnsi="Liberation Serif" w:cs="Liberation Serif"/>
                <w:color w:val="000000"/>
                <w:lang w:eastAsia="en-US"/>
              </w:rPr>
              <w:t>да</w:t>
            </w:r>
          </w:p>
        </w:tc>
      </w:tr>
      <w:tr w:rsidR="00FB4A85" w:rsidRPr="005D43DB" w:rsidTr="00FB4A85">
        <w:trPr>
          <w:trHeight w:val="20"/>
          <w:jc w:val="center"/>
        </w:trPr>
        <w:tc>
          <w:tcPr>
            <w:tcW w:w="302" w:type="pct"/>
          </w:tcPr>
          <w:p w:rsidR="00FB4A85" w:rsidRDefault="005E3E56" w:rsidP="00881040">
            <w:pPr>
              <w:tabs>
                <w:tab w:val="left" w:pos="0"/>
              </w:tabs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9.</w:t>
            </w:r>
          </w:p>
        </w:tc>
        <w:tc>
          <w:tcPr>
            <w:tcW w:w="3985" w:type="pct"/>
            <w:noWrap/>
          </w:tcPr>
          <w:p w:rsidR="00FB4A85" w:rsidRPr="005D43DB" w:rsidRDefault="00FB4A85" w:rsidP="00881040">
            <w:pPr>
              <w:tabs>
                <w:tab w:val="left" w:pos="0"/>
              </w:tabs>
              <w:rPr>
                <w:rFonts w:ascii="Liberation Serif" w:hAnsi="Liberation Serif" w:cs="Liberation Serif"/>
                <w:color w:val="000000"/>
                <w:lang w:eastAsia="en-US"/>
              </w:rPr>
            </w:pPr>
            <w:r>
              <w:rPr>
                <w:rFonts w:ascii="Liberation Serif" w:hAnsi="Liberation Serif" w:cs="Liberation Serif"/>
                <w:color w:val="000000"/>
                <w:lang w:eastAsia="en-US"/>
              </w:rPr>
              <w:t>Имеется специализированное оборудование и специальные средства обучения коллективного и индивидуального пользования</w:t>
            </w:r>
          </w:p>
        </w:tc>
        <w:tc>
          <w:tcPr>
            <w:tcW w:w="713" w:type="pct"/>
            <w:noWrap/>
          </w:tcPr>
          <w:p w:rsidR="00FB4A85" w:rsidRPr="005D43DB" w:rsidRDefault="00FB4A85" w:rsidP="00A263C8">
            <w:pPr>
              <w:tabs>
                <w:tab w:val="left" w:pos="0"/>
              </w:tabs>
              <w:jc w:val="center"/>
              <w:rPr>
                <w:rFonts w:ascii="Liberation Serif" w:hAnsi="Liberation Serif" w:cs="Liberation Serif"/>
                <w:color w:val="000000"/>
                <w:lang w:eastAsia="en-US"/>
              </w:rPr>
            </w:pPr>
            <w:r w:rsidRPr="005D43DB">
              <w:rPr>
                <w:rFonts w:ascii="Liberation Serif" w:hAnsi="Liberation Serif" w:cs="Liberation Serif"/>
                <w:color w:val="000000"/>
                <w:lang w:eastAsia="en-US"/>
              </w:rPr>
              <w:t>да</w:t>
            </w:r>
          </w:p>
        </w:tc>
      </w:tr>
    </w:tbl>
    <w:p w:rsidR="00691F58" w:rsidRDefault="00691F58"/>
    <w:p w:rsidR="00D35C38" w:rsidRDefault="00D35C38">
      <w:r>
        <w:t xml:space="preserve">Директор                         </w:t>
      </w:r>
      <w:r w:rsidR="001230EA">
        <w:tab/>
      </w:r>
      <w:r w:rsidR="001230EA">
        <w:tab/>
      </w:r>
      <w:r w:rsidR="001230EA">
        <w:tab/>
      </w:r>
      <w:r w:rsidR="001230EA">
        <w:tab/>
      </w:r>
      <w:r w:rsidR="001230EA">
        <w:tab/>
      </w:r>
      <w:r w:rsidR="001230EA">
        <w:tab/>
      </w:r>
      <w:r>
        <w:t>О.А. Янченко</w:t>
      </w:r>
    </w:p>
    <w:sectPr w:rsidR="00D35C38" w:rsidSect="00D35C3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0257C"/>
    <w:multiLevelType w:val="hybridMultilevel"/>
    <w:tmpl w:val="BEB6D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192"/>
    <w:rsid w:val="000A601F"/>
    <w:rsid w:val="000B42E9"/>
    <w:rsid w:val="001230EA"/>
    <w:rsid w:val="00191803"/>
    <w:rsid w:val="001D1F64"/>
    <w:rsid w:val="002E4192"/>
    <w:rsid w:val="00403394"/>
    <w:rsid w:val="005E3E56"/>
    <w:rsid w:val="00612DFB"/>
    <w:rsid w:val="00691F58"/>
    <w:rsid w:val="006B53CF"/>
    <w:rsid w:val="00766E4D"/>
    <w:rsid w:val="0078052B"/>
    <w:rsid w:val="00881040"/>
    <w:rsid w:val="00920AE1"/>
    <w:rsid w:val="00957286"/>
    <w:rsid w:val="009E12B5"/>
    <w:rsid w:val="00A263C8"/>
    <w:rsid w:val="00AC1241"/>
    <w:rsid w:val="00B5116A"/>
    <w:rsid w:val="00B722E1"/>
    <w:rsid w:val="00C825EA"/>
    <w:rsid w:val="00CD03DF"/>
    <w:rsid w:val="00D35C38"/>
    <w:rsid w:val="00F91B8C"/>
    <w:rsid w:val="00FB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334E6"/>
  <w15:docId w15:val="{0A82D9FB-BC22-4750-BA3B-78F72F9F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C1241"/>
    <w:pPr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C1241"/>
    <w:pPr>
      <w:spacing w:before="20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241"/>
    <w:pPr>
      <w:spacing w:before="20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241"/>
    <w:pPr>
      <w:spacing w:line="271" w:lineRule="auto"/>
      <w:outlineLvl w:val="3"/>
    </w:pPr>
    <w:rPr>
      <w:rFonts w:asciiTheme="majorHAnsi" w:eastAsiaTheme="minorHAnsi" w:hAnsiTheme="majorHAnsi" w:cstheme="majorBidi"/>
      <w:b/>
      <w:bCs/>
      <w:spacing w:val="5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241"/>
    <w:pPr>
      <w:spacing w:line="271" w:lineRule="auto"/>
      <w:outlineLvl w:val="4"/>
    </w:pPr>
    <w:rPr>
      <w:rFonts w:asciiTheme="majorHAnsi" w:eastAsiaTheme="minorHAnsi" w:hAnsiTheme="majorHAnsi" w:cstheme="majorBidi"/>
      <w:i/>
      <w:iCs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241"/>
    <w:pPr>
      <w:shd w:val="clear" w:color="auto" w:fill="FFFFFF" w:themeFill="background1"/>
      <w:spacing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241"/>
    <w:pPr>
      <w:spacing w:line="276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241"/>
    <w:pPr>
      <w:spacing w:line="276" w:lineRule="auto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241"/>
    <w:pPr>
      <w:spacing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241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AC1241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C1241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C1241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C1241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AC124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AC124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C1241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C1241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AC1241"/>
    <w:pPr>
      <w:spacing w:after="300"/>
      <w:contextualSpacing/>
    </w:pPr>
    <w:rPr>
      <w:rFonts w:asciiTheme="majorHAnsi" w:eastAsiaTheme="minorHAnsi" w:hAnsiTheme="majorHAnsi" w:cstheme="majorBidi"/>
      <w:smallCaps/>
      <w:sz w:val="52"/>
      <w:szCs w:val="5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AC1241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C1241"/>
    <w:pPr>
      <w:spacing w:after="200" w:line="276" w:lineRule="auto"/>
    </w:pPr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AC1241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AC1241"/>
    <w:rPr>
      <w:b/>
      <w:bCs/>
    </w:rPr>
  </w:style>
  <w:style w:type="character" w:styleId="a8">
    <w:name w:val="Emphasis"/>
    <w:uiPriority w:val="20"/>
    <w:qFormat/>
    <w:rsid w:val="00AC1241"/>
    <w:rPr>
      <w:b/>
      <w:bCs/>
      <w:i/>
      <w:iCs/>
      <w:spacing w:val="10"/>
    </w:rPr>
  </w:style>
  <w:style w:type="paragraph" w:styleId="a9">
    <w:name w:val="No Spacing"/>
    <w:basedOn w:val="a"/>
    <w:link w:val="aa"/>
    <w:uiPriority w:val="1"/>
    <w:qFormat/>
    <w:rsid w:val="00AC1241"/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AC1241"/>
    <w:pPr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AC1241"/>
    <w:pPr>
      <w:spacing w:after="200" w:line="276" w:lineRule="auto"/>
    </w:pPr>
    <w:rPr>
      <w:rFonts w:asciiTheme="majorHAnsi" w:eastAsiaTheme="minorHAnsi" w:hAnsiTheme="majorHAnsi" w:cstheme="majorBidi"/>
      <w:i/>
      <w:iCs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AC1241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AC124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AC1241"/>
    <w:rPr>
      <w:i/>
      <w:iCs/>
    </w:rPr>
  </w:style>
  <w:style w:type="character" w:styleId="ae">
    <w:name w:val="Subtle Emphasis"/>
    <w:uiPriority w:val="19"/>
    <w:qFormat/>
    <w:rsid w:val="00AC1241"/>
    <w:rPr>
      <w:i/>
      <w:iCs/>
    </w:rPr>
  </w:style>
  <w:style w:type="character" w:styleId="af">
    <w:name w:val="Intense Emphasis"/>
    <w:uiPriority w:val="21"/>
    <w:qFormat/>
    <w:rsid w:val="00AC1241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AC1241"/>
    <w:rPr>
      <w:smallCaps/>
    </w:rPr>
  </w:style>
  <w:style w:type="character" w:styleId="af1">
    <w:name w:val="Intense Reference"/>
    <w:uiPriority w:val="32"/>
    <w:qFormat/>
    <w:rsid w:val="00AC1241"/>
    <w:rPr>
      <w:b/>
      <w:bCs/>
      <w:smallCaps/>
    </w:rPr>
  </w:style>
  <w:style w:type="character" w:styleId="af2">
    <w:name w:val="Book Title"/>
    <w:basedOn w:val="a0"/>
    <w:uiPriority w:val="33"/>
    <w:qFormat/>
    <w:rsid w:val="00AC1241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C1241"/>
    <w:pPr>
      <w:outlineLvl w:val="9"/>
    </w:pPr>
    <w:rPr>
      <w:lang w:bidi="en-US"/>
    </w:rPr>
  </w:style>
  <w:style w:type="character" w:styleId="af4">
    <w:name w:val="Hyperlink"/>
    <w:basedOn w:val="a0"/>
    <w:uiPriority w:val="99"/>
    <w:unhideWhenUsed/>
    <w:rsid w:val="00F91B8C"/>
    <w:rPr>
      <w:color w:val="0000FF"/>
      <w:u w:val="single"/>
    </w:rPr>
  </w:style>
  <w:style w:type="paragraph" w:styleId="af5">
    <w:name w:val="Normal (Web)"/>
    <w:basedOn w:val="a"/>
    <w:uiPriority w:val="99"/>
    <w:unhideWhenUsed/>
    <w:rsid w:val="00191803"/>
    <w:pPr>
      <w:spacing w:before="100" w:beforeAutospacing="1" w:after="100" w:afterAutospacing="1"/>
    </w:pPr>
  </w:style>
  <w:style w:type="character" w:customStyle="1" w:styleId="aa">
    <w:name w:val="Без интервала Знак"/>
    <w:link w:val="a9"/>
    <w:uiPriority w:val="1"/>
    <w:rsid w:val="00881040"/>
  </w:style>
  <w:style w:type="character" w:styleId="af6">
    <w:name w:val="FollowedHyperlink"/>
    <w:basedOn w:val="a0"/>
    <w:uiPriority w:val="99"/>
    <w:semiHidden/>
    <w:unhideWhenUsed/>
    <w:rsid w:val="00FB4A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3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uf.uralschool.ru/?section_id=81" TargetMode="External"/><Relationship Id="rId5" Type="http://schemas.openxmlformats.org/officeDocument/2006/relationships/hyperlink" Target="mailto:skosh0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dcterms:created xsi:type="dcterms:W3CDTF">2020-01-29T13:41:00Z</dcterms:created>
  <dcterms:modified xsi:type="dcterms:W3CDTF">2023-09-26T06:53:00Z</dcterms:modified>
</cp:coreProperties>
</file>